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490C9" w14:textId="22C370FD" w:rsidR="00A56FAC" w:rsidRPr="00054034" w:rsidRDefault="00F247BE" w:rsidP="00A56FAC">
      <w:pPr>
        <w:pStyle w:val="Header"/>
        <w:jc w:val="right"/>
        <w:rPr>
          <w:rFonts w:ascii="Calibri" w:hAnsi="Calibri" w:cs="Calibri"/>
          <w:sz w:val="22"/>
        </w:rPr>
      </w:pPr>
      <w:r>
        <w:rPr>
          <w:rFonts w:ascii="Calibri" w:hAnsi="Calibri" w:cs="Calibri"/>
          <w:sz w:val="22"/>
        </w:rPr>
        <w:t>20</w:t>
      </w:r>
      <w:r w:rsidR="00A56FAC" w:rsidRPr="00054034">
        <w:rPr>
          <w:rFonts w:ascii="Calibri" w:hAnsi="Calibri" w:cs="Calibri"/>
          <w:sz w:val="22"/>
        </w:rPr>
        <w:t>.1</w:t>
      </w:r>
      <w:r>
        <w:rPr>
          <w:rFonts w:ascii="Calibri" w:hAnsi="Calibri" w:cs="Calibri"/>
          <w:sz w:val="22"/>
        </w:rPr>
        <w:t>2</w:t>
      </w:r>
      <w:r w:rsidR="00C8349B">
        <w:rPr>
          <w:rFonts w:ascii="Calibri" w:hAnsi="Calibri" w:cs="Calibri"/>
          <w:sz w:val="22"/>
        </w:rPr>
        <w:t>.201</w:t>
      </w:r>
      <w:r w:rsidR="00A56FAC" w:rsidRPr="00054034">
        <w:rPr>
          <w:rFonts w:ascii="Calibri" w:hAnsi="Calibri" w:cs="Calibri"/>
          <w:sz w:val="22"/>
        </w:rPr>
        <w:t xml:space="preserve">6. </w:t>
      </w:r>
      <w:r>
        <w:rPr>
          <w:rFonts w:ascii="Calibri" w:hAnsi="Calibri" w:cs="Calibri"/>
          <w:sz w:val="22"/>
        </w:rPr>
        <w:t>Ministru kabineta noteikumu Nr.812</w:t>
      </w:r>
      <w:r w:rsidR="00A56FAC" w:rsidRPr="00054034">
        <w:rPr>
          <w:rFonts w:ascii="Calibri" w:hAnsi="Calibri" w:cs="Calibri"/>
          <w:sz w:val="22"/>
        </w:rPr>
        <w:t xml:space="preserve"> pielikums Nr.</w:t>
      </w:r>
      <w:r w:rsidR="007E4C51" w:rsidRPr="00054034">
        <w:rPr>
          <w:rFonts w:ascii="Calibri" w:hAnsi="Calibri" w:cs="Calibri"/>
          <w:sz w:val="22"/>
        </w:rPr>
        <w:t>73</w:t>
      </w:r>
    </w:p>
    <w:p w14:paraId="75634256" w14:textId="52DC654A" w:rsidR="00A56FAC" w:rsidRPr="00054034" w:rsidRDefault="00A56FAC" w:rsidP="00A56FAC">
      <w:pPr>
        <w:pStyle w:val="Header"/>
        <w:spacing w:before="240" w:after="240"/>
        <w:jc w:val="center"/>
        <w:rPr>
          <w:rFonts w:ascii="Calibri" w:hAnsi="Calibri" w:cs="Calibri"/>
          <w:sz w:val="28"/>
          <w:szCs w:val="26"/>
        </w:rPr>
      </w:pPr>
      <w:r w:rsidRPr="00054034">
        <w:rPr>
          <w:rFonts w:ascii="Calibri" w:hAnsi="Calibri" w:cs="Calibri"/>
          <w:b/>
          <w:sz w:val="28"/>
          <w:szCs w:val="26"/>
        </w:rPr>
        <w:t xml:space="preserve">Norādījumi veidlapas “Pārskats par darbu” (2-darbs) aizpildīšanai, </w:t>
      </w:r>
      <w:r w:rsidRPr="00054034">
        <w:rPr>
          <w:rFonts w:ascii="Calibri" w:hAnsi="Calibri" w:cs="Calibri"/>
          <w:b/>
          <w:sz w:val="28"/>
          <w:szCs w:val="26"/>
        </w:rPr>
        <w:br/>
      </w:r>
      <w:r w:rsidRPr="00054034">
        <w:rPr>
          <w:rFonts w:ascii="Calibri" w:hAnsi="Calibri" w:cs="Calibri"/>
          <w:b/>
          <w:bCs/>
          <w:sz w:val="28"/>
          <w:szCs w:val="26"/>
        </w:rPr>
        <w:t>sākot ar 201</w:t>
      </w:r>
      <w:r w:rsidR="00A80176">
        <w:rPr>
          <w:rFonts w:ascii="Calibri" w:hAnsi="Calibri" w:cs="Calibri"/>
          <w:b/>
          <w:bCs/>
          <w:sz w:val="28"/>
          <w:szCs w:val="26"/>
        </w:rPr>
        <w:t>9</w:t>
      </w:r>
      <w:r w:rsidRPr="00054034">
        <w:rPr>
          <w:rFonts w:ascii="Calibri" w:hAnsi="Calibri" w:cs="Calibri"/>
          <w:b/>
          <w:bCs/>
          <w:sz w:val="28"/>
          <w:szCs w:val="26"/>
        </w:rPr>
        <w:t>.gada 1.ceturksni</w:t>
      </w:r>
    </w:p>
    <w:p w14:paraId="7C2A506C" w14:textId="0B9A44C4" w:rsidR="004B2317" w:rsidRPr="00054034" w:rsidRDefault="004B2317" w:rsidP="004B2317">
      <w:pPr>
        <w:pStyle w:val="Header"/>
        <w:spacing w:before="240" w:after="240"/>
        <w:jc w:val="center"/>
        <w:rPr>
          <w:rFonts w:asciiTheme="minorHAnsi" w:hAnsiTheme="minorHAnsi" w:cstheme="minorHAnsi"/>
          <w:b/>
          <w:bCs/>
        </w:rPr>
      </w:pPr>
      <w:r w:rsidRPr="00054034">
        <w:rPr>
          <w:rFonts w:asciiTheme="minorHAnsi" w:hAnsiTheme="minorHAnsi" w:cstheme="minorHAnsi"/>
          <w:b/>
          <w:bCs/>
        </w:rPr>
        <w:t>Vispārīgie norādījumi</w:t>
      </w:r>
    </w:p>
    <w:p w14:paraId="19B2A18B" w14:textId="77777777" w:rsidR="00054034" w:rsidRPr="00054034" w:rsidRDefault="00054034" w:rsidP="006A63AB">
      <w:pPr>
        <w:pStyle w:val="ListParagraph"/>
        <w:numPr>
          <w:ilvl w:val="0"/>
          <w:numId w:val="1"/>
        </w:numPr>
        <w:ind w:left="0" w:firstLine="0"/>
        <w:jc w:val="both"/>
        <w:rPr>
          <w:rFonts w:asciiTheme="minorHAnsi" w:hAnsiTheme="minorHAnsi" w:cstheme="minorHAnsi"/>
          <w:lang w:val="lv-LV"/>
        </w:rPr>
        <w:sectPr w:rsidR="00054034" w:rsidRPr="00054034" w:rsidSect="00650464">
          <w:footerReference w:type="even" r:id="rId8"/>
          <w:footerReference w:type="default" r:id="rId9"/>
          <w:type w:val="continuous"/>
          <w:pgSz w:w="11906" w:h="16838" w:code="9"/>
          <w:pgMar w:top="567" w:right="567" w:bottom="851" w:left="851" w:header="567" w:footer="567" w:gutter="0"/>
          <w:cols w:space="708"/>
          <w:titlePg/>
          <w:docGrid w:linePitch="360"/>
        </w:sectPr>
      </w:pPr>
    </w:p>
    <w:p w14:paraId="7E5C4979" w14:textId="038829A7" w:rsidR="004B2317" w:rsidRPr="00054034" w:rsidRDefault="004B2317" w:rsidP="00AC5372">
      <w:pPr>
        <w:pStyle w:val="ListParagraph"/>
        <w:numPr>
          <w:ilvl w:val="0"/>
          <w:numId w:val="1"/>
        </w:numPr>
        <w:spacing w:line="262" w:lineRule="auto"/>
        <w:ind w:left="0" w:firstLine="0"/>
        <w:jc w:val="both"/>
        <w:rPr>
          <w:rFonts w:asciiTheme="minorHAnsi" w:hAnsiTheme="minorHAnsi" w:cstheme="minorHAnsi"/>
          <w:bCs/>
          <w:lang w:val="lv-LV"/>
        </w:rPr>
      </w:pPr>
      <w:r w:rsidRPr="00054034">
        <w:rPr>
          <w:rFonts w:asciiTheme="minorHAnsi" w:hAnsiTheme="minorHAnsi" w:cstheme="minorHAnsi"/>
          <w:lang w:val="lv-LV"/>
        </w:rPr>
        <w:t xml:space="preserve">Apsekojuma respondents ir komercsabiedrība, individuālais komersants, zemnieku vai zvejnieku saimniecība, iestāde (izņemot pašvaldību iestādi), organizācija, nodibinājums, biedrība vai fonds, kas reģistrēts Valsts ieņēmumu dienestā kā nodokļu maksātājs </w:t>
      </w:r>
      <w:r w:rsidR="006A63AB" w:rsidRPr="00054034">
        <w:rPr>
          <w:rFonts w:asciiTheme="minorHAnsi" w:hAnsiTheme="minorHAnsi" w:cstheme="minorHAnsi"/>
          <w:lang w:val="lv-LV"/>
        </w:rPr>
        <w:t>sagatavo</w:t>
      </w:r>
      <w:r w:rsidRPr="00054034">
        <w:rPr>
          <w:rFonts w:asciiTheme="minorHAnsi" w:hAnsiTheme="minorHAnsi" w:cstheme="minorHAnsi"/>
          <w:lang w:val="lv-LV"/>
        </w:rPr>
        <w:t xml:space="preserve"> un iesniedz individuālos statistikas datus pēc </w:t>
      </w:r>
      <w:r w:rsidR="00BE0618" w:rsidRPr="00054034">
        <w:rPr>
          <w:rFonts w:asciiTheme="minorHAnsi" w:hAnsiTheme="minorHAnsi"/>
          <w:lang w:val="lv-LV"/>
        </w:rPr>
        <w:t xml:space="preserve">Centrālās statistikas pārvaldes (turpmāk </w:t>
      </w:r>
      <w:r w:rsidR="00D91E1C" w:rsidRPr="00054034">
        <w:rPr>
          <w:rFonts w:asciiTheme="minorHAnsi" w:hAnsiTheme="minorHAnsi"/>
          <w:lang w:val="lv-LV"/>
        </w:rPr>
        <w:t>–</w:t>
      </w:r>
      <w:r w:rsidR="00BE0618" w:rsidRPr="00054034">
        <w:rPr>
          <w:rFonts w:asciiTheme="minorHAnsi" w:hAnsiTheme="minorHAnsi"/>
          <w:lang w:val="lv-LV"/>
        </w:rPr>
        <w:t xml:space="preserve"> Pārvalde)</w:t>
      </w:r>
      <w:r w:rsidRPr="00054034">
        <w:rPr>
          <w:rFonts w:asciiTheme="minorHAnsi" w:hAnsiTheme="minorHAnsi" w:cstheme="minorHAnsi"/>
          <w:lang w:val="lv-LV"/>
        </w:rPr>
        <w:t xml:space="preserve"> pieprasījuma.</w:t>
      </w:r>
    </w:p>
    <w:p w14:paraId="357BAC1B" w14:textId="1611DF15" w:rsidR="004B2317" w:rsidRPr="00054034" w:rsidRDefault="004B2317" w:rsidP="00AC5372">
      <w:pPr>
        <w:pStyle w:val="ListParagraph"/>
        <w:numPr>
          <w:ilvl w:val="0"/>
          <w:numId w:val="1"/>
        </w:numPr>
        <w:spacing w:line="262" w:lineRule="auto"/>
        <w:ind w:left="0" w:firstLine="0"/>
        <w:jc w:val="both"/>
        <w:rPr>
          <w:rFonts w:asciiTheme="minorHAnsi" w:hAnsiTheme="minorHAnsi" w:cstheme="minorHAnsi"/>
          <w:bCs/>
          <w:lang w:val="lv-LV"/>
        </w:rPr>
      </w:pPr>
      <w:r w:rsidRPr="00054034">
        <w:rPr>
          <w:rFonts w:asciiTheme="minorHAnsi" w:hAnsiTheme="minorHAnsi" w:cstheme="minorHAnsi"/>
          <w:bCs/>
          <w:lang w:val="lv-LV"/>
        </w:rPr>
        <w:t>Sakarā ar to, ka ik mēnesi darbību uzsāk jaunas komercsabiedrības vai individuālie komersanti, zemnieku vai zvejnieku saimniecības, iestādes, organizācijas, nodibinājumi, biedrības un fondi vai arī esošie ievērojami paplašina savu darbību, P</w:t>
      </w:r>
      <w:r w:rsidR="00BE0618" w:rsidRPr="00054034">
        <w:rPr>
          <w:rFonts w:asciiTheme="minorHAnsi" w:hAnsiTheme="minorHAnsi" w:cstheme="minorHAnsi"/>
          <w:bCs/>
          <w:lang w:val="lv-LV"/>
        </w:rPr>
        <w:t>ārvalde</w:t>
      </w:r>
      <w:r w:rsidRPr="00054034">
        <w:rPr>
          <w:rFonts w:asciiTheme="minorHAnsi" w:hAnsiTheme="minorHAnsi" w:cstheme="minorHAnsi"/>
          <w:bCs/>
          <w:lang w:val="lv-LV"/>
        </w:rPr>
        <w:t xml:space="preserve"> katru ceturksni papildina respondentu sarakstu ar jauniem respondentiem. Tas nepieciešams, lai notiekošās izmaiņas tautsaimniecībā atspoguļotos kopsavilkumu datos.</w:t>
      </w:r>
    </w:p>
    <w:p w14:paraId="6486591B" w14:textId="77777777" w:rsidR="004B2317" w:rsidRPr="00054034" w:rsidRDefault="004B2317" w:rsidP="00AC5372">
      <w:pPr>
        <w:pStyle w:val="ListParagraph"/>
        <w:numPr>
          <w:ilvl w:val="0"/>
          <w:numId w:val="1"/>
        </w:numPr>
        <w:spacing w:line="262" w:lineRule="auto"/>
        <w:ind w:left="0" w:firstLine="0"/>
        <w:jc w:val="both"/>
        <w:rPr>
          <w:rFonts w:asciiTheme="minorHAnsi" w:hAnsiTheme="minorHAnsi" w:cstheme="minorHAnsi"/>
          <w:bCs/>
          <w:lang w:val="lv-LV"/>
        </w:rPr>
      </w:pPr>
      <w:r w:rsidRPr="00054034">
        <w:rPr>
          <w:rFonts w:asciiTheme="minorHAnsi" w:hAnsiTheme="minorHAnsi" w:cstheme="minorHAnsi"/>
          <w:bCs/>
          <w:lang w:val="lv-LV"/>
        </w:rPr>
        <w:t>Ja jebkurā iesniegtajā kārtējā gada ceturkšņa pārskatā respondents atrod kļūdas, tad labojumus iesniedz par visiem kļūdainajiem kārtējā gada ceturkšņa pārskatiem.</w:t>
      </w:r>
    </w:p>
    <w:p w14:paraId="11153DB9" w14:textId="6F139E8A" w:rsidR="004B2317" w:rsidRPr="00054034" w:rsidRDefault="004B2317" w:rsidP="00AC5372">
      <w:pPr>
        <w:pStyle w:val="ListParagraph"/>
        <w:numPr>
          <w:ilvl w:val="0"/>
          <w:numId w:val="1"/>
        </w:numPr>
        <w:spacing w:line="262" w:lineRule="auto"/>
        <w:ind w:left="0" w:firstLine="0"/>
        <w:jc w:val="both"/>
        <w:rPr>
          <w:rFonts w:asciiTheme="minorHAnsi" w:hAnsiTheme="minorHAnsi" w:cstheme="minorHAnsi"/>
          <w:bCs/>
          <w:lang w:val="lv-LV"/>
        </w:rPr>
      </w:pPr>
      <w:r w:rsidRPr="00054034">
        <w:rPr>
          <w:rFonts w:asciiTheme="minorHAnsi" w:hAnsiTheme="minorHAnsi" w:cstheme="minorHAnsi"/>
          <w:iCs/>
          <w:lang w:val="lv-LV"/>
        </w:rPr>
        <w:t xml:space="preserve">Darba ņēmējs šī </w:t>
      </w:r>
      <w:r w:rsidR="000C2BFE" w:rsidRPr="00054034">
        <w:rPr>
          <w:rFonts w:asciiTheme="minorHAnsi" w:hAnsiTheme="minorHAnsi" w:cstheme="minorHAnsi"/>
          <w:iCs/>
          <w:lang w:val="lv-LV"/>
        </w:rPr>
        <w:t>apsekojuma</w:t>
      </w:r>
      <w:r w:rsidRPr="00054034">
        <w:rPr>
          <w:rFonts w:asciiTheme="minorHAnsi" w:hAnsiTheme="minorHAnsi" w:cstheme="minorHAnsi"/>
          <w:iCs/>
          <w:lang w:val="lv-LV"/>
        </w:rPr>
        <w:t xml:space="preserve"> ietvaros ir fiziska persona, kura uz darba līguma vai uzņēmuma līguma, vai līguma par profesionālo militāro dienestu pamata par nolīgto darba samaksu veic noteiktu darbu un par kuru saskaņā ar Darba likumu veic darba laika uzskaiti, vai arī darba laika uzskaiti veic, strādājot uz uzņēmuma līguma pamata. Darba ņēmēju skaitā ietver arī Saeimas un pašvaldību deputātus, Ministru kabineta locekļus, valsts civildienesta ierēdņus,</w:t>
      </w:r>
      <w:r w:rsidRPr="00054034">
        <w:rPr>
          <w:rFonts w:asciiTheme="minorHAnsi" w:hAnsiTheme="minorHAnsi" w:cstheme="minorHAnsi"/>
          <w:b/>
          <w:iCs/>
          <w:lang w:val="lv-LV"/>
        </w:rPr>
        <w:t xml:space="preserve"> </w:t>
      </w:r>
      <w:r w:rsidRPr="00054034">
        <w:rPr>
          <w:rFonts w:asciiTheme="minorHAnsi" w:hAnsiTheme="minorHAnsi" w:cstheme="minorHAnsi"/>
          <w:iCs/>
          <w:lang w:val="lv-LV"/>
        </w:rPr>
        <w:t>kā arī mācekļus un praktikantus, ja viņiem aprēķina darba samaksu.</w:t>
      </w:r>
    </w:p>
    <w:p w14:paraId="76ED9EAC" w14:textId="295F5AB4" w:rsidR="004B2317" w:rsidRPr="00054034" w:rsidRDefault="004B2317" w:rsidP="00AC5372">
      <w:pPr>
        <w:pStyle w:val="ListParagraph"/>
        <w:numPr>
          <w:ilvl w:val="0"/>
          <w:numId w:val="1"/>
        </w:numPr>
        <w:spacing w:line="262" w:lineRule="auto"/>
        <w:ind w:left="0" w:firstLine="0"/>
        <w:jc w:val="both"/>
        <w:rPr>
          <w:rFonts w:asciiTheme="minorHAnsi" w:hAnsiTheme="minorHAnsi" w:cstheme="minorHAnsi"/>
          <w:iCs/>
          <w:lang w:val="lv-LV"/>
        </w:rPr>
      </w:pPr>
      <w:r w:rsidRPr="00054034">
        <w:rPr>
          <w:rFonts w:asciiTheme="minorHAnsi" w:hAnsiTheme="minorHAnsi" w:cs="Helv"/>
          <w:color w:val="000000"/>
          <w:lang w:val="lv-LV"/>
        </w:rPr>
        <w:t>Darbiniekus, kuri pārskata ceturksnī strādāja pie respondenta, bet darba līgumu uz laiku bija noslēguši ar personāla nodrošināšanas aģentūru, pārskatā neietver. Rā</w:t>
      </w:r>
      <w:r w:rsidR="00A4359B" w:rsidRPr="00054034">
        <w:rPr>
          <w:rFonts w:asciiTheme="minorHAnsi" w:hAnsiTheme="minorHAnsi" w:cs="Helv"/>
          <w:color w:val="000000"/>
          <w:lang w:val="lv-LV"/>
        </w:rPr>
        <w:t>dītājus par šādiem darbiniekiem</w:t>
      </w:r>
      <w:r w:rsidRPr="00054034">
        <w:rPr>
          <w:rFonts w:asciiTheme="minorHAnsi" w:hAnsiTheme="minorHAnsi" w:cs="Helv"/>
          <w:color w:val="000000"/>
          <w:lang w:val="lv-LV"/>
        </w:rPr>
        <w:t xml:space="preserve"> (skaitu, darba samaksu, nostrādāt</w:t>
      </w:r>
      <w:r w:rsidR="00D70A29" w:rsidRPr="00054034">
        <w:rPr>
          <w:rFonts w:asciiTheme="minorHAnsi" w:hAnsiTheme="minorHAnsi" w:cs="Helv"/>
          <w:color w:val="000000"/>
          <w:lang w:val="lv-LV"/>
        </w:rPr>
        <w:t>ajām</w:t>
      </w:r>
      <w:r w:rsidRPr="00054034">
        <w:rPr>
          <w:rFonts w:asciiTheme="minorHAnsi" w:hAnsiTheme="minorHAnsi" w:cs="Helv"/>
          <w:color w:val="000000"/>
          <w:lang w:val="lv-LV"/>
        </w:rPr>
        <w:t xml:space="preserve"> stund</w:t>
      </w:r>
      <w:r w:rsidR="00D70A29" w:rsidRPr="00054034">
        <w:rPr>
          <w:rFonts w:asciiTheme="minorHAnsi" w:hAnsiTheme="minorHAnsi" w:cs="Helv"/>
          <w:color w:val="000000"/>
          <w:lang w:val="lv-LV"/>
        </w:rPr>
        <w:t>ām</w:t>
      </w:r>
      <w:r w:rsidRPr="00054034">
        <w:rPr>
          <w:rFonts w:asciiTheme="minorHAnsi" w:hAnsiTheme="minorHAnsi" w:cs="Helv"/>
          <w:color w:val="000000"/>
          <w:lang w:val="lv-LV"/>
        </w:rPr>
        <w:t xml:space="preserve"> u.c.) jāiekļauj aģentūras pārskatā. Par personāla nodrošināšanas aģentūru darbiniekiem netiek uzskatīti bezdarbnieki un citas personas, kas strādā valsts budžeta vai Nodarbinātības valsts aģentūras subsidētajās </w:t>
      </w:r>
      <w:r w:rsidRPr="00054034">
        <w:rPr>
          <w:rFonts w:asciiTheme="minorHAnsi" w:hAnsiTheme="minorHAnsi" w:cs="Helv"/>
          <w:color w:val="000000"/>
          <w:lang w:val="lv-LV"/>
        </w:rPr>
        <w:t>darbvietās</w:t>
      </w:r>
      <w:r w:rsidR="00BB1BBF" w:rsidRPr="00054034">
        <w:rPr>
          <w:rFonts w:asciiTheme="minorHAnsi" w:hAnsiTheme="minorHAnsi" w:cs="Helv"/>
          <w:color w:val="000000"/>
          <w:lang w:val="lv-LV"/>
        </w:rPr>
        <w:t xml:space="preserve"> </w:t>
      </w:r>
      <w:r w:rsidR="00BB1BBF" w:rsidRPr="00054034">
        <w:rPr>
          <w:rFonts w:asciiTheme="minorHAnsi" w:hAnsiTheme="minorHAnsi"/>
          <w:lang w:val="lv-LV"/>
        </w:rPr>
        <w:t>aktīvo nodarbinātības pasākumu ietvaros. Šīs personas tiek uzskatītas par darba ņēmējiem, un tās ir jāiekļauj tā respondenta pārskatā, pie kura tās strādā, norādot arī saņemtās darba sam</w:t>
      </w:r>
      <w:r w:rsidR="00CC11DD" w:rsidRPr="00054034">
        <w:rPr>
          <w:rFonts w:asciiTheme="minorHAnsi" w:hAnsiTheme="minorHAnsi"/>
          <w:lang w:val="lv-LV"/>
        </w:rPr>
        <w:t>aksas subsīdijas veidlapas</w:t>
      </w:r>
      <w:r w:rsidR="006A63AB" w:rsidRPr="00054034">
        <w:rPr>
          <w:rFonts w:asciiTheme="minorHAnsi" w:hAnsiTheme="minorHAnsi"/>
          <w:lang w:val="lv-LV"/>
        </w:rPr>
        <w:t xml:space="preserve"> </w:t>
      </w:r>
      <w:r w:rsidR="00CC11DD" w:rsidRPr="00054034">
        <w:rPr>
          <w:rFonts w:asciiTheme="minorHAnsi" w:hAnsiTheme="minorHAnsi"/>
          <w:lang w:val="lv-LV"/>
        </w:rPr>
        <w:t>1499.</w:t>
      </w:r>
      <w:r w:rsidR="00185DEE" w:rsidRPr="00054034">
        <w:rPr>
          <w:rFonts w:asciiTheme="minorHAnsi" w:hAnsiTheme="minorHAnsi"/>
          <w:lang w:val="lv-LV"/>
        </w:rPr>
        <w:t xml:space="preserve"> </w:t>
      </w:r>
      <w:r w:rsidR="00BB1BBF" w:rsidRPr="00054034">
        <w:rPr>
          <w:rFonts w:asciiTheme="minorHAnsi" w:hAnsiTheme="minorHAnsi"/>
          <w:lang w:val="lv-LV"/>
        </w:rPr>
        <w:t>rindā.</w:t>
      </w:r>
      <w:r w:rsidR="00BB1BBF" w:rsidRPr="00054034">
        <w:rPr>
          <w:rFonts w:asciiTheme="minorHAnsi" w:hAnsiTheme="minorHAnsi" w:cs="Helv"/>
          <w:lang w:val="lv-LV"/>
        </w:rPr>
        <w:t xml:space="preserve"> </w:t>
      </w:r>
    </w:p>
    <w:p w14:paraId="14ED1CBB" w14:textId="77777777" w:rsidR="004B2317" w:rsidRPr="00054034" w:rsidRDefault="004B2317" w:rsidP="00AC5372">
      <w:pPr>
        <w:pStyle w:val="ListParagraph"/>
        <w:numPr>
          <w:ilvl w:val="0"/>
          <w:numId w:val="1"/>
        </w:numPr>
        <w:spacing w:line="262" w:lineRule="auto"/>
        <w:ind w:left="0" w:firstLine="0"/>
        <w:jc w:val="both"/>
        <w:rPr>
          <w:rFonts w:asciiTheme="minorHAnsi" w:hAnsiTheme="minorHAnsi" w:cstheme="minorHAnsi"/>
          <w:bCs/>
          <w:lang w:val="lv-LV"/>
        </w:rPr>
      </w:pPr>
      <w:r w:rsidRPr="00054034">
        <w:rPr>
          <w:rFonts w:asciiTheme="minorHAnsi" w:hAnsiTheme="minorHAnsi" w:cstheme="minorHAnsi"/>
          <w:bCs/>
          <w:lang w:val="lv-LV"/>
        </w:rPr>
        <w:t>Darba ņēmēju skaitā jāuzrāda arī tie darbinieki, kuri strādā ārzemēs, bet kuriem atalgojumu izmaksā respondents, kas veic darbību Latvijas ekonomiskajā teritorijā.</w:t>
      </w:r>
    </w:p>
    <w:p w14:paraId="5A0DC6DA" w14:textId="5AD4D678" w:rsidR="00E92B73" w:rsidRPr="00054034" w:rsidRDefault="00E92B73" w:rsidP="00AC5372">
      <w:pPr>
        <w:pStyle w:val="ListParagraph"/>
        <w:numPr>
          <w:ilvl w:val="0"/>
          <w:numId w:val="1"/>
        </w:numPr>
        <w:spacing w:line="262" w:lineRule="auto"/>
        <w:ind w:left="0" w:firstLine="0"/>
        <w:jc w:val="both"/>
        <w:rPr>
          <w:rFonts w:asciiTheme="minorHAnsi" w:hAnsiTheme="minorHAnsi" w:cstheme="minorHAnsi"/>
          <w:bCs/>
          <w:lang w:val="lv-LV"/>
        </w:rPr>
      </w:pPr>
      <w:r w:rsidRPr="00054034">
        <w:rPr>
          <w:rFonts w:asciiTheme="minorHAnsi" w:hAnsiTheme="minorHAnsi" w:cstheme="minorHAnsi"/>
          <w:bCs/>
          <w:lang w:val="lv-LV"/>
        </w:rPr>
        <w:t>Darba ņēmēju skaitā neietver brīvprātīgā darba veicējus.</w:t>
      </w:r>
    </w:p>
    <w:p w14:paraId="6773E94E" w14:textId="77777777" w:rsidR="004B2317" w:rsidRPr="00054034" w:rsidRDefault="004B2317" w:rsidP="00AC5372">
      <w:pPr>
        <w:pStyle w:val="ListParagraph"/>
        <w:numPr>
          <w:ilvl w:val="0"/>
          <w:numId w:val="1"/>
        </w:numPr>
        <w:spacing w:line="262" w:lineRule="auto"/>
        <w:ind w:left="0" w:firstLine="0"/>
        <w:jc w:val="both"/>
        <w:rPr>
          <w:rFonts w:asciiTheme="minorHAnsi" w:hAnsiTheme="minorHAnsi" w:cstheme="minorHAnsi"/>
          <w:bCs/>
          <w:lang w:val="lv-LV"/>
        </w:rPr>
      </w:pPr>
      <w:r w:rsidRPr="00054034">
        <w:rPr>
          <w:rFonts w:asciiTheme="minorHAnsi" w:hAnsiTheme="minorHAnsi" w:cstheme="minorHAnsi"/>
          <w:bCs/>
          <w:lang w:val="lv-LV"/>
        </w:rPr>
        <w:t>Veidlapā darba ņēmēju ietver kā vienu cilvēku – gan normālā, gan nepilna darba laika darba ņēmējus, gan tos, kas strādā mazāk vai vairāk par vienu slodzi.</w:t>
      </w:r>
    </w:p>
    <w:p w14:paraId="64CA3817" w14:textId="2DF7204E" w:rsidR="004B2317" w:rsidRPr="00054034" w:rsidRDefault="004B2317" w:rsidP="00AC5372">
      <w:pPr>
        <w:pStyle w:val="ListParagraph"/>
        <w:numPr>
          <w:ilvl w:val="0"/>
          <w:numId w:val="1"/>
        </w:numPr>
        <w:spacing w:line="262" w:lineRule="auto"/>
        <w:ind w:left="0" w:firstLine="0"/>
        <w:jc w:val="both"/>
        <w:rPr>
          <w:rFonts w:asciiTheme="minorHAnsi" w:hAnsiTheme="minorHAnsi" w:cstheme="minorHAnsi"/>
          <w:bCs/>
          <w:lang w:val="lv-LV"/>
        </w:rPr>
      </w:pPr>
      <w:r w:rsidRPr="00054034">
        <w:rPr>
          <w:rFonts w:asciiTheme="minorHAnsi" w:hAnsiTheme="minorHAnsi" w:cstheme="minorHAnsi"/>
          <w:bCs/>
          <w:lang w:val="lv-LV"/>
        </w:rPr>
        <w:t>Darba devējs ir fiziskā vai juridiskā persona</w:t>
      </w:r>
      <w:r w:rsidR="00B41BFF" w:rsidRPr="00054034">
        <w:rPr>
          <w:rFonts w:asciiTheme="minorHAnsi" w:hAnsiTheme="minorHAnsi" w:cstheme="minorHAnsi"/>
          <w:bCs/>
          <w:lang w:val="lv-LV"/>
        </w:rPr>
        <w:t>,</w:t>
      </w:r>
      <w:r w:rsidRPr="00054034">
        <w:rPr>
          <w:rFonts w:asciiTheme="minorHAnsi" w:hAnsiTheme="minorHAnsi" w:cstheme="minorHAnsi"/>
          <w:bCs/>
          <w:lang w:val="lv-LV"/>
        </w:rPr>
        <w:t xml:space="preserve"> vai arī tiesībspējīga personālsabiedrība, kas uz darba līguma pamata nodarbina vismaz vienu darbinieku.</w:t>
      </w:r>
    </w:p>
    <w:p w14:paraId="3CD6B3A1" w14:textId="77777777" w:rsidR="004B2317" w:rsidRPr="00054034" w:rsidRDefault="004B2317" w:rsidP="00AC5372">
      <w:pPr>
        <w:pStyle w:val="ListParagraph"/>
        <w:numPr>
          <w:ilvl w:val="0"/>
          <w:numId w:val="1"/>
        </w:numPr>
        <w:spacing w:line="262" w:lineRule="auto"/>
        <w:ind w:left="0" w:firstLine="0"/>
        <w:jc w:val="both"/>
        <w:rPr>
          <w:rFonts w:asciiTheme="minorHAnsi" w:hAnsiTheme="minorHAnsi" w:cstheme="minorHAnsi"/>
          <w:bCs/>
          <w:lang w:val="lv-LV"/>
        </w:rPr>
      </w:pPr>
      <w:r w:rsidRPr="00054034">
        <w:rPr>
          <w:rFonts w:asciiTheme="minorHAnsi" w:hAnsiTheme="minorHAnsi" w:cstheme="minorHAnsi"/>
          <w:bCs/>
          <w:lang w:val="lv-LV"/>
        </w:rPr>
        <w:t xml:space="preserve">Bruto darba samaksa vai citas veidlapā minētās bruto izmaksas – aprēķinātā darba samaksa vai citas veidlapā minētās izmaksas, ieskaitot algas nodokli un darba ņēmēja valsts sociālās apdrošināšanas obligātās iemaksas. </w:t>
      </w:r>
    </w:p>
    <w:p w14:paraId="13B60933" w14:textId="77777777" w:rsidR="004B2317" w:rsidRPr="00054034" w:rsidRDefault="004B2317" w:rsidP="00AC5372">
      <w:pPr>
        <w:pStyle w:val="ListParagraph"/>
        <w:numPr>
          <w:ilvl w:val="0"/>
          <w:numId w:val="1"/>
        </w:numPr>
        <w:spacing w:line="262" w:lineRule="auto"/>
        <w:ind w:left="0" w:firstLine="0"/>
        <w:jc w:val="both"/>
        <w:rPr>
          <w:rFonts w:asciiTheme="minorHAnsi" w:hAnsiTheme="minorHAnsi" w:cstheme="minorHAnsi"/>
          <w:bCs/>
          <w:lang w:val="lv-LV"/>
        </w:rPr>
      </w:pPr>
      <w:r w:rsidRPr="00054034">
        <w:rPr>
          <w:rFonts w:asciiTheme="minorHAnsi" w:hAnsiTheme="minorHAnsi" w:cstheme="minorHAnsi"/>
          <w:bCs/>
          <w:lang w:val="lv-LV"/>
        </w:rPr>
        <w:t>Neto darba samaksa – bruto darba samaksa, no kuras atņemts algas nodoklis un darba ņēmēja valsts sociālās apdrošināšanas obligātās iemaksas.</w:t>
      </w:r>
    </w:p>
    <w:p w14:paraId="498B979C" w14:textId="77777777" w:rsidR="004B2317" w:rsidRPr="00054034" w:rsidRDefault="004B2317" w:rsidP="00AC5372">
      <w:pPr>
        <w:pStyle w:val="ListParagraph"/>
        <w:numPr>
          <w:ilvl w:val="0"/>
          <w:numId w:val="1"/>
        </w:numPr>
        <w:spacing w:line="262" w:lineRule="auto"/>
        <w:ind w:left="0" w:firstLine="0"/>
        <w:jc w:val="both"/>
        <w:rPr>
          <w:rFonts w:asciiTheme="minorHAnsi" w:hAnsiTheme="minorHAnsi" w:cstheme="minorHAnsi"/>
          <w:bCs/>
          <w:lang w:val="lv-LV"/>
        </w:rPr>
      </w:pPr>
      <w:r w:rsidRPr="00054034">
        <w:rPr>
          <w:rFonts w:asciiTheme="minorHAnsi" w:hAnsiTheme="minorHAnsi" w:cstheme="minorHAnsi"/>
          <w:bCs/>
          <w:lang w:val="lv-LV"/>
        </w:rPr>
        <w:t>Veidlapā visus rādītājus uzrāda veselos skaitļos.</w:t>
      </w:r>
    </w:p>
    <w:p w14:paraId="0B440A5A" w14:textId="77777777" w:rsidR="004B2317" w:rsidRPr="00054034" w:rsidRDefault="004B2317" w:rsidP="00AC5372">
      <w:pPr>
        <w:pStyle w:val="BlockText"/>
        <w:spacing w:before="120" w:after="120" w:line="262" w:lineRule="auto"/>
        <w:ind w:left="0" w:right="0"/>
        <w:jc w:val="center"/>
        <w:rPr>
          <w:rFonts w:asciiTheme="minorHAnsi" w:hAnsiTheme="minorHAnsi" w:cstheme="minorHAnsi"/>
          <w:b/>
          <w:sz w:val="24"/>
          <w:szCs w:val="24"/>
        </w:rPr>
      </w:pPr>
      <w:r w:rsidRPr="00054034">
        <w:rPr>
          <w:rFonts w:asciiTheme="minorHAnsi" w:hAnsiTheme="minorHAnsi" w:cstheme="minorHAnsi"/>
          <w:b/>
          <w:sz w:val="24"/>
          <w:szCs w:val="24"/>
        </w:rPr>
        <w:t>1. Dati par darba ņēmējiem, par kuriem jāveic darba laika uzskaite</w:t>
      </w:r>
    </w:p>
    <w:p w14:paraId="4C4DC788" w14:textId="37D3E322" w:rsidR="004B2317" w:rsidRPr="00054034" w:rsidRDefault="004B2317" w:rsidP="00AC5372">
      <w:pPr>
        <w:pStyle w:val="ListParagraph"/>
        <w:numPr>
          <w:ilvl w:val="0"/>
          <w:numId w:val="1"/>
        </w:numPr>
        <w:spacing w:line="262" w:lineRule="auto"/>
        <w:ind w:left="0" w:firstLine="0"/>
        <w:jc w:val="both"/>
        <w:rPr>
          <w:rFonts w:asciiTheme="minorHAnsi" w:hAnsiTheme="minorHAnsi" w:cstheme="minorHAnsi"/>
          <w:bCs/>
          <w:lang w:val="lv-LV"/>
        </w:rPr>
      </w:pPr>
      <w:r w:rsidRPr="00054034">
        <w:rPr>
          <w:rFonts w:asciiTheme="minorHAnsi" w:hAnsiTheme="minorHAnsi" w:cstheme="minorHAnsi"/>
          <w:bCs/>
          <w:lang w:val="lv-LV"/>
        </w:rPr>
        <w:t>Veidlapas 1.</w:t>
      </w:r>
      <w:r w:rsidR="00DA10AC" w:rsidRPr="00054034">
        <w:rPr>
          <w:rFonts w:asciiTheme="minorHAnsi" w:hAnsiTheme="minorHAnsi" w:cstheme="minorHAnsi"/>
          <w:bCs/>
          <w:lang w:val="lv-LV"/>
        </w:rPr>
        <w:t xml:space="preserve"> </w:t>
      </w:r>
      <w:r w:rsidRPr="00054034">
        <w:rPr>
          <w:rFonts w:asciiTheme="minorHAnsi" w:hAnsiTheme="minorHAnsi" w:cstheme="minorHAnsi"/>
          <w:bCs/>
          <w:lang w:val="lv-LV"/>
        </w:rPr>
        <w:t>sadaļā uzrāda datus par tiem darba ņēmējiem, par kuriem saskaņā ar Darba likumu veic darba laika uzskaiti, vai arī darba laika uzskaiti veic, strādājot uz uzņēmuma līguma pamata. Datus par pārējiem nodarbinātajiem uzrāda 2.</w:t>
      </w:r>
      <w:r w:rsidR="00DA10AC" w:rsidRPr="00054034">
        <w:rPr>
          <w:rFonts w:asciiTheme="minorHAnsi" w:hAnsiTheme="minorHAnsi" w:cstheme="minorHAnsi"/>
          <w:bCs/>
          <w:lang w:val="lv-LV"/>
        </w:rPr>
        <w:t xml:space="preserve"> </w:t>
      </w:r>
      <w:r w:rsidRPr="00054034">
        <w:rPr>
          <w:rFonts w:asciiTheme="minorHAnsi" w:hAnsiTheme="minorHAnsi" w:cstheme="minorHAnsi"/>
          <w:bCs/>
          <w:lang w:val="lv-LV"/>
        </w:rPr>
        <w:t>sadaļā.</w:t>
      </w:r>
    </w:p>
    <w:p w14:paraId="5EEC8605" w14:textId="7C8BBB16" w:rsidR="004B2317" w:rsidRPr="00054034" w:rsidRDefault="004B2317" w:rsidP="00AC5372">
      <w:pPr>
        <w:pStyle w:val="ListParagraph"/>
        <w:numPr>
          <w:ilvl w:val="0"/>
          <w:numId w:val="1"/>
        </w:numPr>
        <w:spacing w:line="262" w:lineRule="auto"/>
        <w:ind w:left="0" w:firstLine="0"/>
        <w:jc w:val="both"/>
        <w:rPr>
          <w:rFonts w:asciiTheme="minorHAnsi" w:hAnsiTheme="minorHAnsi" w:cstheme="minorHAnsi"/>
          <w:bCs/>
          <w:lang w:val="lv-LV"/>
        </w:rPr>
      </w:pPr>
      <w:r w:rsidRPr="00054034">
        <w:rPr>
          <w:rFonts w:asciiTheme="minorHAnsi" w:hAnsiTheme="minorHAnsi" w:cstheme="minorHAnsi"/>
          <w:bCs/>
          <w:lang w:val="lv-LV"/>
        </w:rPr>
        <w:t>Rindu ailēs (kur nav zīmes „X”), datus uzrāda atsevišķi par darba ņēmējiem, kuri strādāja normālo darba laiku (2.</w:t>
      </w:r>
      <w:r w:rsidR="008371A9" w:rsidRPr="00054034">
        <w:rPr>
          <w:rFonts w:asciiTheme="minorHAnsi" w:hAnsiTheme="minorHAnsi" w:cstheme="minorHAnsi"/>
          <w:bCs/>
          <w:lang w:val="lv-LV"/>
        </w:rPr>
        <w:t xml:space="preserve"> </w:t>
      </w:r>
      <w:r w:rsidRPr="00054034">
        <w:rPr>
          <w:rFonts w:asciiTheme="minorHAnsi" w:hAnsiTheme="minorHAnsi" w:cstheme="minorHAnsi"/>
          <w:bCs/>
          <w:lang w:val="lv-LV"/>
        </w:rPr>
        <w:t>aile) vai nepilnu darba laiku (3.</w:t>
      </w:r>
      <w:r w:rsidR="008371A9" w:rsidRPr="00054034">
        <w:rPr>
          <w:rFonts w:asciiTheme="minorHAnsi" w:hAnsiTheme="minorHAnsi" w:cstheme="minorHAnsi"/>
          <w:bCs/>
          <w:lang w:val="lv-LV"/>
        </w:rPr>
        <w:t xml:space="preserve"> </w:t>
      </w:r>
      <w:r w:rsidRPr="00054034">
        <w:rPr>
          <w:rFonts w:asciiTheme="minorHAnsi" w:hAnsiTheme="minorHAnsi" w:cstheme="minorHAnsi"/>
          <w:bCs/>
          <w:lang w:val="lv-LV"/>
        </w:rPr>
        <w:t>aile).</w:t>
      </w:r>
    </w:p>
    <w:p w14:paraId="32DE50F3" w14:textId="1795465D" w:rsidR="004B2317" w:rsidRPr="00054034" w:rsidRDefault="004B2317" w:rsidP="00AC5372">
      <w:pPr>
        <w:pStyle w:val="ListParagraph"/>
        <w:numPr>
          <w:ilvl w:val="0"/>
          <w:numId w:val="1"/>
        </w:numPr>
        <w:spacing w:line="262" w:lineRule="auto"/>
        <w:ind w:left="0" w:firstLine="0"/>
        <w:jc w:val="both"/>
        <w:rPr>
          <w:rFonts w:asciiTheme="minorHAnsi" w:hAnsiTheme="minorHAnsi" w:cstheme="minorHAnsi"/>
          <w:bCs/>
          <w:lang w:val="lv-LV"/>
        </w:rPr>
      </w:pPr>
      <w:r w:rsidRPr="00054034">
        <w:rPr>
          <w:rFonts w:asciiTheme="minorHAnsi" w:hAnsiTheme="minorHAnsi" w:cstheme="minorHAnsi"/>
          <w:b/>
          <w:bCs/>
          <w:lang w:val="lv-LV"/>
        </w:rPr>
        <w:t>2.</w:t>
      </w:r>
      <w:r w:rsidR="008371A9" w:rsidRPr="00054034">
        <w:rPr>
          <w:rFonts w:asciiTheme="minorHAnsi" w:hAnsiTheme="minorHAnsi" w:cstheme="minorHAnsi"/>
          <w:b/>
          <w:bCs/>
          <w:lang w:val="lv-LV"/>
        </w:rPr>
        <w:t xml:space="preserve"> </w:t>
      </w:r>
      <w:r w:rsidRPr="00054034">
        <w:rPr>
          <w:rFonts w:asciiTheme="minorHAnsi" w:hAnsiTheme="minorHAnsi" w:cstheme="minorHAnsi"/>
          <w:b/>
          <w:bCs/>
          <w:lang w:val="lv-LV"/>
        </w:rPr>
        <w:t>aili</w:t>
      </w:r>
      <w:r w:rsidRPr="00054034">
        <w:rPr>
          <w:rFonts w:asciiTheme="minorHAnsi" w:hAnsiTheme="minorHAnsi" w:cstheme="minorHAnsi"/>
          <w:bCs/>
          <w:lang w:val="lv-LV"/>
        </w:rPr>
        <w:t xml:space="preserve"> „Normālais darba laiks” aizpilda, ja darba ņēmējs strādāja koplīgumā paredzēto vai normālo darba laiku vai vairāk par to, kā arī vienu vai vairākas slodzes, maiņas. Pie normālā darba laika </w:t>
      </w:r>
      <w:r w:rsidRPr="00054034">
        <w:rPr>
          <w:rFonts w:asciiTheme="minorHAnsi" w:hAnsiTheme="minorHAnsi" w:cstheme="minorHAnsi"/>
          <w:bCs/>
          <w:lang w:val="lv-LV"/>
        </w:rPr>
        <w:lastRenderedPageBreak/>
        <w:t>uzrāda arī tos darba ņēmējus, kuriem normatīvajos tiesību aktos noteikts saīsināts darba laiks.</w:t>
      </w:r>
    </w:p>
    <w:p w14:paraId="15D439AB" w14:textId="1CBCF5D1" w:rsidR="004B2317" w:rsidRPr="00054034" w:rsidRDefault="004B2317" w:rsidP="00AC5372">
      <w:pPr>
        <w:pStyle w:val="ListParagraph"/>
        <w:numPr>
          <w:ilvl w:val="0"/>
          <w:numId w:val="1"/>
        </w:numPr>
        <w:spacing w:line="262" w:lineRule="auto"/>
        <w:ind w:left="0" w:firstLine="0"/>
        <w:jc w:val="both"/>
        <w:rPr>
          <w:rFonts w:asciiTheme="minorHAnsi" w:hAnsiTheme="minorHAnsi" w:cstheme="minorHAnsi"/>
          <w:bCs/>
          <w:lang w:val="lv-LV"/>
        </w:rPr>
      </w:pPr>
      <w:r w:rsidRPr="00054034">
        <w:rPr>
          <w:rFonts w:asciiTheme="minorHAnsi" w:hAnsiTheme="minorHAnsi" w:cstheme="minorHAnsi"/>
          <w:bCs/>
          <w:lang w:val="lv-LV"/>
        </w:rPr>
        <w:t>Pieļaujams, ka pie normālā darba laika darba ņēmējiem attiecina tos, kuri strādā līdz 10</w:t>
      </w:r>
      <w:r w:rsidR="00E71C69" w:rsidRPr="00054034">
        <w:rPr>
          <w:rFonts w:asciiTheme="minorHAnsi" w:hAnsiTheme="minorHAnsi" w:cstheme="minorHAnsi"/>
          <w:bCs/>
          <w:lang w:val="lv-LV"/>
        </w:rPr>
        <w:t> </w:t>
      </w:r>
      <w:r w:rsidRPr="00054034">
        <w:rPr>
          <w:rFonts w:asciiTheme="minorHAnsi" w:hAnsiTheme="minorHAnsi" w:cstheme="minorHAnsi"/>
          <w:bCs/>
          <w:lang w:val="lv-LV"/>
        </w:rPr>
        <w:t>% mazāk par koplīgumā paredzēto vai normālo darba laiku.</w:t>
      </w:r>
    </w:p>
    <w:p w14:paraId="09B5223A" w14:textId="54B919F4" w:rsidR="004B2317" w:rsidRPr="00054034" w:rsidRDefault="004B2317" w:rsidP="00AC5372">
      <w:pPr>
        <w:pStyle w:val="ListParagraph"/>
        <w:numPr>
          <w:ilvl w:val="0"/>
          <w:numId w:val="1"/>
        </w:numPr>
        <w:spacing w:line="262" w:lineRule="auto"/>
        <w:ind w:left="0" w:firstLine="0"/>
        <w:jc w:val="both"/>
        <w:rPr>
          <w:rFonts w:asciiTheme="minorHAnsi" w:hAnsiTheme="minorHAnsi" w:cstheme="minorHAnsi"/>
          <w:bCs/>
          <w:lang w:val="lv-LV"/>
        </w:rPr>
      </w:pPr>
      <w:r w:rsidRPr="00054034">
        <w:rPr>
          <w:rFonts w:asciiTheme="minorHAnsi" w:hAnsiTheme="minorHAnsi" w:cstheme="minorHAnsi"/>
          <w:b/>
          <w:bCs/>
          <w:lang w:val="lv-LV"/>
        </w:rPr>
        <w:t>3.</w:t>
      </w:r>
      <w:r w:rsidR="008371A9" w:rsidRPr="00054034">
        <w:rPr>
          <w:rFonts w:asciiTheme="minorHAnsi" w:hAnsiTheme="minorHAnsi" w:cstheme="minorHAnsi"/>
          <w:b/>
          <w:bCs/>
          <w:lang w:val="lv-LV"/>
        </w:rPr>
        <w:t xml:space="preserve"> </w:t>
      </w:r>
      <w:r w:rsidRPr="00054034">
        <w:rPr>
          <w:rFonts w:asciiTheme="minorHAnsi" w:hAnsiTheme="minorHAnsi" w:cstheme="minorHAnsi"/>
          <w:b/>
          <w:bCs/>
          <w:lang w:val="lv-LV"/>
        </w:rPr>
        <w:t>aili</w:t>
      </w:r>
      <w:r w:rsidRPr="00054034">
        <w:rPr>
          <w:rFonts w:asciiTheme="minorHAnsi" w:hAnsiTheme="minorHAnsi" w:cstheme="minorHAnsi"/>
          <w:bCs/>
          <w:lang w:val="lv-LV"/>
        </w:rPr>
        <w:t xml:space="preserve"> „Nepilns darba laiks” aizpilda, ja:</w:t>
      </w:r>
    </w:p>
    <w:p w14:paraId="04EEBB07" w14:textId="724A8DFB" w:rsidR="004B2317" w:rsidRPr="00054034" w:rsidRDefault="004B2317" w:rsidP="00AC5372">
      <w:pPr>
        <w:spacing w:line="262" w:lineRule="auto"/>
        <w:ind w:left="1148" w:hanging="581"/>
        <w:jc w:val="both"/>
        <w:rPr>
          <w:rFonts w:asciiTheme="minorHAnsi" w:hAnsiTheme="minorHAnsi" w:cstheme="minorHAnsi"/>
          <w:bCs/>
        </w:rPr>
      </w:pPr>
      <w:r w:rsidRPr="00054034">
        <w:rPr>
          <w:rFonts w:asciiTheme="minorHAnsi" w:hAnsiTheme="minorHAnsi" w:cstheme="minorHAnsi"/>
          <w:bCs/>
        </w:rPr>
        <w:t>1</w:t>
      </w:r>
      <w:r w:rsidR="008364CE" w:rsidRPr="00054034">
        <w:rPr>
          <w:rFonts w:asciiTheme="minorHAnsi" w:hAnsiTheme="minorHAnsi" w:cstheme="minorHAnsi"/>
          <w:bCs/>
        </w:rPr>
        <w:t>7</w:t>
      </w:r>
      <w:r w:rsidRPr="00054034">
        <w:rPr>
          <w:rFonts w:asciiTheme="minorHAnsi" w:hAnsiTheme="minorHAnsi" w:cstheme="minorHAnsi"/>
          <w:bCs/>
        </w:rPr>
        <w:t>.1. darba ņēmējam darba vai uzņēmuma līgumā ar darba devēju noteikts nepilns darba laiks (nepilna slodze, nepilna darba diena vai nepilna darba nedēļa);</w:t>
      </w:r>
    </w:p>
    <w:p w14:paraId="5589B89C" w14:textId="74E519F5" w:rsidR="004B2317" w:rsidRPr="00054034" w:rsidRDefault="004B2317" w:rsidP="00AC5372">
      <w:pPr>
        <w:spacing w:line="262" w:lineRule="auto"/>
        <w:ind w:left="1148" w:hanging="581"/>
        <w:jc w:val="both"/>
        <w:rPr>
          <w:rFonts w:asciiTheme="minorHAnsi" w:hAnsiTheme="minorHAnsi" w:cstheme="minorHAnsi"/>
          <w:bCs/>
        </w:rPr>
      </w:pPr>
      <w:r w:rsidRPr="00054034">
        <w:rPr>
          <w:rFonts w:asciiTheme="minorHAnsi" w:hAnsiTheme="minorHAnsi" w:cstheme="minorHAnsi"/>
          <w:bCs/>
        </w:rPr>
        <w:t>1</w:t>
      </w:r>
      <w:r w:rsidR="008364CE" w:rsidRPr="00054034">
        <w:rPr>
          <w:rFonts w:asciiTheme="minorHAnsi" w:hAnsiTheme="minorHAnsi" w:cstheme="minorHAnsi"/>
          <w:bCs/>
        </w:rPr>
        <w:t>7</w:t>
      </w:r>
      <w:r w:rsidRPr="00054034">
        <w:rPr>
          <w:rFonts w:asciiTheme="minorHAnsi" w:hAnsiTheme="minorHAnsi" w:cstheme="minorHAnsi"/>
          <w:bCs/>
        </w:rPr>
        <w:t>.2. darba ņēmējs, ar kuru noslēgts līgums par normālā darba laika darbu, strādā nepilnu darba laiku, ja darba devējs nenodrošina normālo darba laiku sakarā ar pasūtījumu vai darba apjoma trūkumu.</w:t>
      </w:r>
    </w:p>
    <w:p w14:paraId="1F7C13F0" w14:textId="182F05F4" w:rsidR="004B2317" w:rsidRPr="00054034" w:rsidRDefault="00E71C69" w:rsidP="00AC5372">
      <w:pPr>
        <w:pStyle w:val="ListParagraph"/>
        <w:numPr>
          <w:ilvl w:val="0"/>
          <w:numId w:val="1"/>
        </w:numPr>
        <w:spacing w:line="262" w:lineRule="auto"/>
        <w:ind w:left="0" w:firstLine="0"/>
        <w:jc w:val="both"/>
        <w:rPr>
          <w:rFonts w:asciiTheme="minorHAnsi" w:hAnsiTheme="minorHAnsi" w:cstheme="minorHAnsi"/>
          <w:bCs/>
          <w:lang w:val="lv-LV"/>
        </w:rPr>
      </w:pPr>
      <w:r w:rsidRPr="00054034">
        <w:rPr>
          <w:rFonts w:asciiTheme="minorHAnsi" w:hAnsiTheme="minorHAnsi" w:cstheme="minorHAnsi"/>
          <w:bCs/>
          <w:lang w:val="lv-LV"/>
        </w:rPr>
        <w:t xml:space="preserve"> </w:t>
      </w:r>
      <w:r w:rsidR="004B2317" w:rsidRPr="00054034">
        <w:rPr>
          <w:rFonts w:asciiTheme="minorHAnsi" w:hAnsiTheme="minorHAnsi" w:cstheme="minorHAnsi"/>
          <w:bCs/>
          <w:lang w:val="lv-LV"/>
        </w:rPr>
        <w:t>Sadalījums normālā un nepilna darba laika darba ņēmējos nav atkarīgs no tā, vai darba ņēmējs nav veicis darbu sakarā ar darbnespējas periodu (darbnespējas lapas A vai B) vai jebkura veida atvaļinājumu, vai arī tāpēc, ka darba ņēmējs nav nostrādājis pilnu mēnesi sakarā ar pieņemšanu darbā vai atlaišanu no darba.</w:t>
      </w:r>
    </w:p>
    <w:p w14:paraId="17E21CA9" w14:textId="4AA70005" w:rsidR="004B2317" w:rsidRPr="00054034" w:rsidRDefault="00D12FC7" w:rsidP="00AC5372">
      <w:pPr>
        <w:pStyle w:val="BlockText"/>
        <w:spacing w:before="120" w:after="120" w:line="262" w:lineRule="auto"/>
        <w:ind w:left="0" w:right="0"/>
        <w:jc w:val="center"/>
        <w:rPr>
          <w:rFonts w:asciiTheme="minorHAnsi" w:hAnsiTheme="minorHAnsi" w:cstheme="minorHAnsi"/>
          <w:b/>
          <w:bCs/>
          <w:sz w:val="24"/>
          <w:szCs w:val="24"/>
        </w:rPr>
      </w:pPr>
      <w:r w:rsidRPr="00054034">
        <w:rPr>
          <w:rFonts w:asciiTheme="minorHAnsi" w:hAnsiTheme="minorHAnsi" w:cstheme="minorHAnsi"/>
          <w:b/>
          <w:bCs/>
          <w:sz w:val="24"/>
          <w:szCs w:val="24"/>
        </w:rPr>
        <w:t>1.1.</w:t>
      </w:r>
      <w:r w:rsidR="004B2317" w:rsidRPr="00054034">
        <w:rPr>
          <w:rFonts w:asciiTheme="minorHAnsi" w:hAnsiTheme="minorHAnsi" w:cstheme="minorHAnsi"/>
          <w:b/>
          <w:bCs/>
          <w:sz w:val="24"/>
          <w:szCs w:val="24"/>
        </w:rPr>
        <w:t>Darba ņēmēju skaits darba tiesiskajās attiecībās (ieskaitot nerezidentus)</w:t>
      </w:r>
    </w:p>
    <w:p w14:paraId="58724381" w14:textId="299F9F68" w:rsidR="004B2317" w:rsidRPr="00054034" w:rsidRDefault="004B2317" w:rsidP="00AC5372">
      <w:pPr>
        <w:pStyle w:val="ListParagraph"/>
        <w:numPr>
          <w:ilvl w:val="0"/>
          <w:numId w:val="1"/>
        </w:numPr>
        <w:spacing w:line="262" w:lineRule="auto"/>
        <w:ind w:left="0" w:firstLine="0"/>
        <w:jc w:val="both"/>
        <w:rPr>
          <w:rFonts w:asciiTheme="minorHAnsi" w:hAnsiTheme="minorHAnsi" w:cstheme="minorHAnsi"/>
          <w:bCs/>
          <w:lang w:val="lv-LV"/>
        </w:rPr>
      </w:pPr>
      <w:r w:rsidRPr="00054034">
        <w:rPr>
          <w:rFonts w:asciiTheme="minorHAnsi" w:hAnsiTheme="minorHAnsi" w:cstheme="minorHAnsi"/>
          <w:b/>
          <w:bCs/>
          <w:lang w:val="lv-LV"/>
        </w:rPr>
        <w:t>1110.</w:t>
      </w:r>
      <w:r w:rsidR="00185DEE" w:rsidRPr="00054034">
        <w:rPr>
          <w:rFonts w:asciiTheme="minorHAnsi" w:hAnsiTheme="minorHAnsi" w:cstheme="minorHAnsi"/>
          <w:b/>
          <w:bCs/>
          <w:lang w:val="lv-LV"/>
        </w:rPr>
        <w:t xml:space="preserve"> </w:t>
      </w:r>
      <w:r w:rsidRPr="00054034">
        <w:rPr>
          <w:rFonts w:asciiTheme="minorHAnsi" w:hAnsiTheme="minorHAnsi" w:cstheme="minorHAnsi"/>
          <w:b/>
          <w:bCs/>
          <w:lang w:val="lv-LV"/>
        </w:rPr>
        <w:t>rindā</w:t>
      </w:r>
      <w:r w:rsidRPr="00054034">
        <w:rPr>
          <w:rFonts w:asciiTheme="minorHAnsi" w:hAnsiTheme="minorHAnsi" w:cstheme="minorHAnsi"/>
          <w:bCs/>
          <w:lang w:val="lv-LV"/>
        </w:rPr>
        <w:t xml:space="preserve"> uzrāda darba ņēmēju skaitu pārskata ceturkšņa pirmā mēneša pirmajā kalendārajā darba dienā, t.i., visus, kuri bija darba tiesiskajās attiecībās attiecīgajā datumā (neatkarīgi no tā, vai viņiem bija vai nebija aprēķināta darba samaksa). Ietver arī tos darba ņēmējus, kuri bija atvaļinājumā bez darba algas saglabāšanas, slimoja (darbnespējas lapa A vai B), bija grūtniecības un dzemdību atvaļinājumā va</w:t>
      </w:r>
      <w:r w:rsidR="00A4359B" w:rsidRPr="00054034">
        <w:rPr>
          <w:rFonts w:asciiTheme="minorHAnsi" w:hAnsiTheme="minorHAnsi" w:cstheme="minorHAnsi"/>
          <w:bCs/>
          <w:lang w:val="lv-LV"/>
        </w:rPr>
        <w:t>i bērna kopšanas atvaļinājumā.</w:t>
      </w:r>
    </w:p>
    <w:p w14:paraId="329489F9" w14:textId="4846665F" w:rsidR="004B2317" w:rsidRPr="00054034" w:rsidRDefault="004B2317" w:rsidP="00AC5372">
      <w:pPr>
        <w:pStyle w:val="ListParagraph"/>
        <w:numPr>
          <w:ilvl w:val="0"/>
          <w:numId w:val="1"/>
        </w:numPr>
        <w:spacing w:line="262" w:lineRule="auto"/>
        <w:ind w:left="0" w:firstLine="0"/>
        <w:jc w:val="both"/>
        <w:rPr>
          <w:rFonts w:asciiTheme="minorHAnsi" w:hAnsiTheme="minorHAnsi" w:cstheme="minorHAnsi"/>
          <w:bCs/>
          <w:lang w:val="lv-LV"/>
        </w:rPr>
      </w:pPr>
      <w:r w:rsidRPr="00054034">
        <w:rPr>
          <w:rFonts w:asciiTheme="minorHAnsi" w:hAnsiTheme="minorHAnsi" w:cstheme="minorHAnsi"/>
          <w:b/>
          <w:bCs/>
          <w:lang w:val="lv-LV"/>
        </w:rPr>
        <w:t>1140.</w:t>
      </w:r>
      <w:r w:rsidR="00185DEE" w:rsidRPr="00054034">
        <w:rPr>
          <w:rFonts w:asciiTheme="minorHAnsi" w:hAnsiTheme="minorHAnsi" w:cstheme="minorHAnsi"/>
          <w:b/>
          <w:bCs/>
          <w:lang w:val="lv-LV"/>
        </w:rPr>
        <w:t xml:space="preserve"> </w:t>
      </w:r>
      <w:r w:rsidRPr="00054034">
        <w:rPr>
          <w:rFonts w:asciiTheme="minorHAnsi" w:hAnsiTheme="minorHAnsi" w:cstheme="minorHAnsi"/>
          <w:b/>
          <w:bCs/>
          <w:lang w:val="lv-LV"/>
        </w:rPr>
        <w:t>rindā</w:t>
      </w:r>
      <w:r w:rsidRPr="00054034">
        <w:rPr>
          <w:rFonts w:asciiTheme="minorHAnsi" w:hAnsiTheme="minorHAnsi" w:cstheme="minorHAnsi"/>
          <w:bCs/>
          <w:lang w:val="lv-LV"/>
        </w:rPr>
        <w:t xml:space="preserve"> uzrāda darba ņēmēju skaitu pārskata ceturkšņa pēdējā mēneša pēdējā kalendārajā darba dienā. </w:t>
      </w:r>
    </w:p>
    <w:p w14:paraId="077DF4B2" w14:textId="14AF9BBF" w:rsidR="004B2317" w:rsidRPr="00054034" w:rsidRDefault="004B2317" w:rsidP="00AC5372">
      <w:pPr>
        <w:pStyle w:val="ListParagraph"/>
        <w:numPr>
          <w:ilvl w:val="0"/>
          <w:numId w:val="1"/>
        </w:numPr>
        <w:spacing w:line="262" w:lineRule="auto"/>
        <w:ind w:left="0" w:firstLine="0"/>
        <w:jc w:val="both"/>
        <w:rPr>
          <w:rFonts w:asciiTheme="minorHAnsi" w:hAnsiTheme="minorHAnsi" w:cstheme="minorHAnsi"/>
          <w:bCs/>
          <w:lang w:val="lv-LV"/>
        </w:rPr>
      </w:pPr>
      <w:r w:rsidRPr="00054034">
        <w:rPr>
          <w:rFonts w:asciiTheme="minorHAnsi" w:hAnsiTheme="minorHAnsi" w:cstheme="minorHAnsi"/>
          <w:b/>
          <w:bCs/>
          <w:lang w:val="lv-LV"/>
        </w:rPr>
        <w:t>1140.</w:t>
      </w:r>
      <w:r w:rsidR="00185DEE" w:rsidRPr="00054034">
        <w:rPr>
          <w:rFonts w:asciiTheme="minorHAnsi" w:hAnsiTheme="minorHAnsi" w:cstheme="minorHAnsi"/>
          <w:b/>
          <w:bCs/>
          <w:lang w:val="lv-LV"/>
        </w:rPr>
        <w:t xml:space="preserve"> </w:t>
      </w:r>
      <w:r w:rsidRPr="00054034">
        <w:rPr>
          <w:rFonts w:asciiTheme="minorHAnsi" w:hAnsiTheme="minorHAnsi" w:cstheme="minorHAnsi"/>
          <w:b/>
          <w:bCs/>
          <w:lang w:val="lv-LV"/>
        </w:rPr>
        <w:t>rindā</w:t>
      </w:r>
      <w:r w:rsidRPr="00054034">
        <w:rPr>
          <w:rFonts w:asciiTheme="minorHAnsi" w:hAnsiTheme="minorHAnsi" w:cstheme="minorHAnsi"/>
          <w:bCs/>
          <w:lang w:val="lv-LV"/>
        </w:rPr>
        <w:t xml:space="preserve"> uzrādīto darba ņēmēju skaitu sadala pa darba ņēmējiem pamatdarbā – ar algas nodokļa grāmatiņām (1141.</w:t>
      </w:r>
      <w:r w:rsidR="00185DEE" w:rsidRPr="00054034">
        <w:rPr>
          <w:rFonts w:asciiTheme="minorHAnsi" w:hAnsiTheme="minorHAnsi" w:cstheme="minorHAnsi"/>
          <w:bCs/>
          <w:lang w:val="lv-LV"/>
        </w:rPr>
        <w:t xml:space="preserve"> </w:t>
      </w:r>
      <w:r w:rsidRPr="00054034">
        <w:rPr>
          <w:rFonts w:asciiTheme="minorHAnsi" w:hAnsiTheme="minorHAnsi" w:cstheme="minorHAnsi"/>
          <w:bCs/>
          <w:lang w:val="lv-LV"/>
        </w:rPr>
        <w:t>rindā) un pa darba ņēmējiem blakus darbā – bez algas nodokļa grāmatiņām (1142.</w:t>
      </w:r>
      <w:r w:rsidR="00185DEE" w:rsidRPr="00054034">
        <w:rPr>
          <w:rFonts w:asciiTheme="minorHAnsi" w:hAnsiTheme="minorHAnsi" w:cstheme="minorHAnsi"/>
          <w:bCs/>
          <w:lang w:val="lv-LV"/>
        </w:rPr>
        <w:t> </w:t>
      </w:r>
      <w:r w:rsidRPr="00054034">
        <w:rPr>
          <w:rFonts w:asciiTheme="minorHAnsi" w:hAnsiTheme="minorHAnsi" w:cstheme="minorHAnsi"/>
          <w:bCs/>
          <w:lang w:val="lv-LV"/>
        </w:rPr>
        <w:t>rindā).</w:t>
      </w:r>
    </w:p>
    <w:p w14:paraId="0620FEF9" w14:textId="608A3512" w:rsidR="004B2317" w:rsidRPr="00054034" w:rsidRDefault="004B2317" w:rsidP="00AC5372">
      <w:pPr>
        <w:pStyle w:val="ListParagraph"/>
        <w:numPr>
          <w:ilvl w:val="0"/>
          <w:numId w:val="10"/>
        </w:numPr>
        <w:spacing w:line="262" w:lineRule="auto"/>
        <w:ind w:left="0" w:firstLine="0"/>
        <w:jc w:val="both"/>
        <w:rPr>
          <w:rFonts w:asciiTheme="minorHAnsi" w:hAnsiTheme="minorHAnsi" w:cstheme="minorHAnsi"/>
          <w:bCs/>
          <w:lang w:val="lv-LV"/>
        </w:rPr>
      </w:pPr>
      <w:r w:rsidRPr="00054034">
        <w:rPr>
          <w:rFonts w:asciiTheme="minorHAnsi" w:hAnsiTheme="minorHAnsi" w:cstheme="minorHAnsi"/>
          <w:b/>
          <w:bCs/>
          <w:lang w:val="lv-LV"/>
        </w:rPr>
        <w:t>1144.</w:t>
      </w:r>
      <w:r w:rsidR="00185DEE" w:rsidRPr="00054034">
        <w:rPr>
          <w:rFonts w:asciiTheme="minorHAnsi" w:hAnsiTheme="minorHAnsi" w:cstheme="minorHAnsi"/>
          <w:b/>
          <w:bCs/>
          <w:lang w:val="lv-LV"/>
        </w:rPr>
        <w:t xml:space="preserve"> </w:t>
      </w:r>
      <w:r w:rsidRPr="00054034">
        <w:rPr>
          <w:rFonts w:asciiTheme="minorHAnsi" w:hAnsiTheme="minorHAnsi" w:cstheme="minorHAnsi"/>
          <w:b/>
          <w:bCs/>
          <w:lang w:val="lv-LV"/>
        </w:rPr>
        <w:t>rindā</w:t>
      </w:r>
      <w:r w:rsidRPr="00054034">
        <w:rPr>
          <w:rFonts w:asciiTheme="minorHAnsi" w:hAnsiTheme="minorHAnsi" w:cstheme="minorHAnsi"/>
          <w:bCs/>
          <w:lang w:val="lv-LV"/>
        </w:rPr>
        <w:t xml:space="preserve"> (no 1140.</w:t>
      </w:r>
      <w:r w:rsidR="00185DEE" w:rsidRPr="00054034">
        <w:rPr>
          <w:rFonts w:asciiTheme="minorHAnsi" w:hAnsiTheme="minorHAnsi" w:cstheme="minorHAnsi"/>
          <w:bCs/>
          <w:lang w:val="lv-LV"/>
        </w:rPr>
        <w:t xml:space="preserve"> </w:t>
      </w:r>
      <w:r w:rsidRPr="00054034">
        <w:rPr>
          <w:rFonts w:asciiTheme="minorHAnsi" w:hAnsiTheme="minorHAnsi" w:cstheme="minorHAnsi"/>
          <w:bCs/>
          <w:lang w:val="lv-LV"/>
        </w:rPr>
        <w:t xml:space="preserve">rindas) uzrāda darba ņēmējus, kuri bija bērna kopšanas atvaļinājumā. Šeit neietver darba ņēmējus, kuriem bija darbnespējas lapa slima bērna kopšanai. </w:t>
      </w:r>
    </w:p>
    <w:p w14:paraId="1761331F" w14:textId="6303D663" w:rsidR="00377B01" w:rsidRPr="00054034" w:rsidRDefault="00377B01" w:rsidP="00AC5372">
      <w:pPr>
        <w:pStyle w:val="ListParagraph"/>
        <w:numPr>
          <w:ilvl w:val="0"/>
          <w:numId w:val="10"/>
        </w:numPr>
        <w:spacing w:line="262" w:lineRule="auto"/>
        <w:ind w:left="0" w:firstLine="0"/>
        <w:jc w:val="both"/>
        <w:rPr>
          <w:rFonts w:asciiTheme="minorHAnsi" w:hAnsiTheme="minorHAnsi" w:cstheme="minorHAnsi"/>
          <w:bCs/>
          <w:lang w:val="lv-LV"/>
        </w:rPr>
      </w:pPr>
      <w:r w:rsidRPr="00054034">
        <w:rPr>
          <w:rFonts w:asciiTheme="minorHAnsi" w:hAnsiTheme="minorHAnsi" w:cstheme="minorHAnsi"/>
          <w:b/>
          <w:bCs/>
          <w:lang w:val="lv-LV"/>
        </w:rPr>
        <w:t xml:space="preserve"> 1145.</w:t>
      </w:r>
      <w:r w:rsidR="00185DEE" w:rsidRPr="00054034">
        <w:rPr>
          <w:rFonts w:asciiTheme="minorHAnsi" w:hAnsiTheme="minorHAnsi" w:cstheme="minorHAnsi"/>
          <w:b/>
          <w:bCs/>
          <w:lang w:val="lv-LV"/>
        </w:rPr>
        <w:t xml:space="preserve"> </w:t>
      </w:r>
      <w:r w:rsidRPr="00054034">
        <w:rPr>
          <w:rFonts w:asciiTheme="minorHAnsi" w:hAnsiTheme="minorHAnsi" w:cstheme="minorHAnsi"/>
          <w:b/>
          <w:bCs/>
          <w:lang w:val="lv-LV"/>
        </w:rPr>
        <w:t>rindā</w:t>
      </w:r>
      <w:r w:rsidRPr="00054034">
        <w:rPr>
          <w:rFonts w:asciiTheme="minorHAnsi" w:hAnsiTheme="minorHAnsi" w:cstheme="minorHAnsi"/>
          <w:bCs/>
          <w:lang w:val="lv-LV"/>
        </w:rPr>
        <w:t xml:space="preserve"> uzrāda </w:t>
      </w:r>
      <w:r w:rsidR="00B66A20" w:rsidRPr="00054034">
        <w:rPr>
          <w:rFonts w:asciiTheme="minorHAnsi" w:hAnsiTheme="minorHAnsi" w:cstheme="minorHAnsi"/>
          <w:bCs/>
          <w:lang w:val="lv-LV"/>
        </w:rPr>
        <w:t xml:space="preserve">vidējo </w:t>
      </w:r>
      <w:r w:rsidRPr="00054034">
        <w:rPr>
          <w:rFonts w:asciiTheme="minorHAnsi" w:hAnsiTheme="minorHAnsi" w:cstheme="minorHAnsi"/>
          <w:bCs/>
          <w:lang w:val="lv-LV"/>
        </w:rPr>
        <w:t xml:space="preserve">nerezidentu skaitu ceturksnī (ārvalstniekus, kuriem ir darba atļauja un kuri strādā Latvijā mazāk par vienu gadu). </w:t>
      </w:r>
      <w:r w:rsidR="00A90E47" w:rsidRPr="00054034">
        <w:rPr>
          <w:rFonts w:asciiTheme="minorHAnsi" w:hAnsiTheme="minorHAnsi"/>
          <w:lang w:val="lv-LV"/>
        </w:rPr>
        <w:t>Vidējo skaitu aprēķina, saskaitot strādājošos nerezidentus par visiem ceturkšņa mēnešiem un summu dalot ar mēnešu skaitu ceturksnī.</w:t>
      </w:r>
    </w:p>
    <w:p w14:paraId="17B0D6B0" w14:textId="77777777" w:rsidR="004B2317" w:rsidRPr="00054034" w:rsidRDefault="004B2317" w:rsidP="00AC5372">
      <w:pPr>
        <w:spacing w:before="120" w:after="120" w:line="262" w:lineRule="auto"/>
        <w:ind w:firstLine="426"/>
        <w:jc w:val="center"/>
        <w:rPr>
          <w:rFonts w:asciiTheme="minorHAnsi" w:hAnsiTheme="minorHAnsi" w:cstheme="minorHAnsi"/>
          <w:b/>
          <w:bCs/>
        </w:rPr>
      </w:pPr>
      <w:r w:rsidRPr="00054034">
        <w:rPr>
          <w:rFonts w:asciiTheme="minorHAnsi" w:hAnsiTheme="minorHAnsi" w:cstheme="minorHAnsi"/>
          <w:b/>
          <w:bCs/>
        </w:rPr>
        <w:t xml:space="preserve">1.3. Nostrādātais un apmaksātais laiks </w:t>
      </w:r>
    </w:p>
    <w:p w14:paraId="7628D24F" w14:textId="543AAECB" w:rsidR="004B2317" w:rsidRPr="00054034" w:rsidRDefault="004B2317" w:rsidP="00AC5372">
      <w:pPr>
        <w:pStyle w:val="ListParagraph"/>
        <w:numPr>
          <w:ilvl w:val="0"/>
          <w:numId w:val="10"/>
        </w:numPr>
        <w:tabs>
          <w:tab w:val="center" w:pos="-2160"/>
        </w:tabs>
        <w:spacing w:line="262" w:lineRule="auto"/>
        <w:ind w:left="0" w:firstLine="0"/>
        <w:jc w:val="both"/>
        <w:rPr>
          <w:rFonts w:asciiTheme="minorHAnsi" w:hAnsiTheme="minorHAnsi" w:cstheme="minorHAnsi"/>
          <w:b/>
          <w:bCs/>
          <w:lang w:val="lv-LV"/>
        </w:rPr>
      </w:pPr>
      <w:r w:rsidRPr="00054034">
        <w:rPr>
          <w:rFonts w:asciiTheme="minorHAnsi" w:hAnsiTheme="minorHAnsi" w:cstheme="minorHAnsi"/>
          <w:bCs/>
          <w:lang w:val="lv-LV"/>
        </w:rPr>
        <w:t>No 1310. līdz 1330.</w:t>
      </w:r>
      <w:r w:rsidR="00185DEE" w:rsidRPr="00054034">
        <w:rPr>
          <w:rFonts w:asciiTheme="minorHAnsi" w:hAnsiTheme="minorHAnsi" w:cstheme="minorHAnsi"/>
          <w:bCs/>
          <w:lang w:val="lv-LV"/>
        </w:rPr>
        <w:t xml:space="preserve"> </w:t>
      </w:r>
      <w:r w:rsidRPr="00054034">
        <w:rPr>
          <w:rFonts w:asciiTheme="minorHAnsi" w:hAnsiTheme="minorHAnsi" w:cstheme="minorHAnsi"/>
          <w:bCs/>
          <w:lang w:val="lv-LV"/>
        </w:rPr>
        <w:t>rindai uzrāda nostrādāto stundu skaitu atsevišķi par katru pārskata ceturkšņa mēnesi kopā par visiem darba ņēmējiem (cilvēkstundas). Ietver arī nostrādātās virsstundas.</w:t>
      </w:r>
    </w:p>
    <w:p w14:paraId="3A7837F9" w14:textId="03CFBB35" w:rsidR="00866077" w:rsidRPr="00054034" w:rsidRDefault="00590516" w:rsidP="00AC5372">
      <w:pPr>
        <w:pStyle w:val="ListParagraph"/>
        <w:numPr>
          <w:ilvl w:val="0"/>
          <w:numId w:val="10"/>
        </w:numPr>
        <w:tabs>
          <w:tab w:val="center" w:pos="-2160"/>
          <w:tab w:val="left" w:pos="426"/>
        </w:tabs>
        <w:spacing w:line="262" w:lineRule="auto"/>
        <w:ind w:left="0" w:firstLine="0"/>
        <w:jc w:val="both"/>
        <w:rPr>
          <w:rFonts w:asciiTheme="minorHAnsi" w:hAnsiTheme="minorHAnsi" w:cstheme="minorHAnsi"/>
          <w:b/>
          <w:bCs/>
          <w:lang w:val="lv-LV"/>
        </w:rPr>
      </w:pPr>
      <w:r w:rsidRPr="00054034">
        <w:rPr>
          <w:rFonts w:asciiTheme="minorHAnsi" w:hAnsiTheme="minorHAnsi" w:cstheme="minorHAnsi"/>
          <w:bCs/>
          <w:lang w:val="lv-LV"/>
        </w:rPr>
        <w:t>Darba laiku</w:t>
      </w:r>
      <w:r w:rsidR="00866077" w:rsidRPr="00054034">
        <w:rPr>
          <w:rFonts w:asciiTheme="minorHAnsi" w:hAnsiTheme="minorHAnsi" w:cstheme="minorHAnsi"/>
          <w:bCs/>
          <w:lang w:val="lv-LV"/>
        </w:rPr>
        <w:t xml:space="preserve">, kas tiek pavadīts </w:t>
      </w:r>
      <w:r w:rsidR="005F1C4A" w:rsidRPr="00054034">
        <w:rPr>
          <w:rFonts w:asciiTheme="minorHAnsi" w:hAnsiTheme="minorHAnsi" w:cstheme="minorHAnsi"/>
          <w:bCs/>
          <w:lang w:val="lv-LV"/>
        </w:rPr>
        <w:t xml:space="preserve">apmācībās vai profesionālās </w:t>
      </w:r>
      <w:r w:rsidR="00866077" w:rsidRPr="00054034">
        <w:rPr>
          <w:rFonts w:asciiTheme="minorHAnsi" w:hAnsiTheme="minorHAnsi" w:cstheme="minorHAnsi"/>
          <w:bCs/>
          <w:lang w:val="lv-LV"/>
        </w:rPr>
        <w:t xml:space="preserve">kvalifikācijas </w:t>
      </w:r>
      <w:r w:rsidR="005F1C4A" w:rsidRPr="00054034">
        <w:rPr>
          <w:rFonts w:asciiTheme="minorHAnsi" w:hAnsiTheme="minorHAnsi" w:cstheme="minorHAnsi"/>
          <w:bCs/>
          <w:lang w:val="lv-LV"/>
        </w:rPr>
        <w:t>paaugstināšanas</w:t>
      </w:r>
      <w:r w:rsidR="00866077" w:rsidRPr="00054034">
        <w:rPr>
          <w:rFonts w:asciiTheme="minorHAnsi" w:hAnsiTheme="minorHAnsi" w:cstheme="minorHAnsi"/>
          <w:bCs/>
          <w:lang w:val="lv-LV"/>
        </w:rPr>
        <w:t xml:space="preserve"> mācībās neatkarīgi no tā, vai mācības notiek uzņēmumā vai mācību iestādē ārpus uzņēmuma</w:t>
      </w:r>
      <w:r w:rsidRPr="00054034">
        <w:rPr>
          <w:rFonts w:asciiTheme="minorHAnsi" w:hAnsiTheme="minorHAnsi" w:cstheme="minorHAnsi"/>
          <w:bCs/>
          <w:lang w:val="lv-LV"/>
        </w:rPr>
        <w:t>, arī ietver nostrādātajās stundās</w:t>
      </w:r>
      <w:r w:rsidR="00866077" w:rsidRPr="00054034">
        <w:rPr>
          <w:rFonts w:asciiTheme="minorHAnsi" w:hAnsiTheme="minorHAnsi" w:cstheme="minorHAnsi"/>
          <w:bCs/>
          <w:lang w:val="lv-LV"/>
        </w:rPr>
        <w:t>. Mācekļu mācību laiks izglītības iestādē šeit netiek ietverts.</w:t>
      </w:r>
    </w:p>
    <w:p w14:paraId="17191FA1" w14:textId="5FE51E37" w:rsidR="004B2317" w:rsidRPr="00054034" w:rsidRDefault="004B2317" w:rsidP="00AC5372">
      <w:pPr>
        <w:pStyle w:val="ListParagraph"/>
        <w:numPr>
          <w:ilvl w:val="0"/>
          <w:numId w:val="10"/>
        </w:numPr>
        <w:spacing w:line="262" w:lineRule="auto"/>
        <w:ind w:left="0" w:firstLine="0"/>
        <w:jc w:val="both"/>
        <w:rPr>
          <w:rFonts w:asciiTheme="minorHAnsi" w:hAnsiTheme="minorHAnsi" w:cstheme="minorHAnsi"/>
          <w:bCs/>
          <w:lang w:val="lv-LV"/>
        </w:rPr>
      </w:pPr>
      <w:r w:rsidRPr="00054034">
        <w:rPr>
          <w:rFonts w:asciiTheme="minorHAnsi" w:hAnsiTheme="minorHAnsi" w:cstheme="minorHAnsi"/>
          <w:bCs/>
          <w:lang w:val="lv-LV"/>
        </w:rPr>
        <w:t>Nostrādātajās stundās ietver arī laiku, ko velta tādiem uzdevumiem kā sagatavošanās darbam, darbarīku sagatavošana, tīrīšana; īslaicīgai atpūtai darba vietā, ieskaitot tējas un kafijas pauzes; laiku, ko pavada darba vietā, neveicot nekādu darbu, piemēram, ja trūkst darba, par ko maksā saskaņā ar darba līgumu.</w:t>
      </w:r>
    </w:p>
    <w:p w14:paraId="39DF31F0" w14:textId="427B5491" w:rsidR="004B2317" w:rsidRPr="00054034" w:rsidRDefault="004B2317" w:rsidP="00AC5372">
      <w:pPr>
        <w:pStyle w:val="ListParagraph"/>
        <w:numPr>
          <w:ilvl w:val="0"/>
          <w:numId w:val="10"/>
        </w:numPr>
        <w:spacing w:line="262" w:lineRule="auto"/>
        <w:ind w:left="0" w:firstLine="0"/>
        <w:jc w:val="both"/>
        <w:rPr>
          <w:rFonts w:asciiTheme="minorHAnsi" w:hAnsiTheme="minorHAnsi" w:cstheme="minorHAnsi"/>
          <w:bCs/>
          <w:lang w:val="lv-LV"/>
        </w:rPr>
      </w:pPr>
      <w:r w:rsidRPr="00054034">
        <w:rPr>
          <w:rFonts w:asciiTheme="minorHAnsi" w:hAnsiTheme="minorHAnsi" w:cstheme="minorHAnsi"/>
          <w:bCs/>
          <w:lang w:val="lv-LV"/>
        </w:rPr>
        <w:t xml:space="preserve">Katru stundu, ko nostrādā papildus parastajām darba stundām neatkarīgi no samaksas likmes stundā, ko piemēro (piemēram, divkārša samaksa), uzrāda kā vienu stundu. </w:t>
      </w:r>
    </w:p>
    <w:p w14:paraId="428BA4D8" w14:textId="7709DCF6" w:rsidR="004B2317" w:rsidRPr="00054034" w:rsidRDefault="004B2317" w:rsidP="00AC5372">
      <w:pPr>
        <w:pStyle w:val="ListParagraph"/>
        <w:numPr>
          <w:ilvl w:val="0"/>
          <w:numId w:val="10"/>
        </w:numPr>
        <w:spacing w:line="262" w:lineRule="auto"/>
        <w:ind w:left="0" w:firstLine="0"/>
        <w:jc w:val="both"/>
        <w:rPr>
          <w:rFonts w:asciiTheme="minorHAnsi" w:hAnsiTheme="minorHAnsi" w:cstheme="minorHAnsi"/>
          <w:bCs/>
          <w:lang w:val="lv-LV"/>
        </w:rPr>
      </w:pPr>
      <w:r w:rsidRPr="00054034">
        <w:rPr>
          <w:rFonts w:asciiTheme="minorHAnsi" w:hAnsiTheme="minorHAnsi" w:cstheme="minorHAnsi"/>
          <w:bCs/>
          <w:lang w:val="lv-LV"/>
        </w:rPr>
        <w:t>Nostrādāto stundu skaitā neietver:</w:t>
      </w:r>
    </w:p>
    <w:p w14:paraId="023FD873" w14:textId="141A8D47" w:rsidR="004B2317" w:rsidRPr="00054034" w:rsidRDefault="004B2317" w:rsidP="00AC5372">
      <w:pPr>
        <w:pStyle w:val="ListParagraph"/>
        <w:numPr>
          <w:ilvl w:val="1"/>
          <w:numId w:val="10"/>
        </w:numPr>
        <w:spacing w:line="262" w:lineRule="auto"/>
        <w:jc w:val="both"/>
        <w:rPr>
          <w:rFonts w:asciiTheme="minorHAnsi" w:hAnsiTheme="minorHAnsi" w:cstheme="minorHAnsi"/>
          <w:bCs/>
          <w:lang w:val="lv-LV"/>
        </w:rPr>
      </w:pPr>
      <w:r w:rsidRPr="00054034">
        <w:rPr>
          <w:rFonts w:asciiTheme="minorHAnsi" w:hAnsiTheme="minorHAnsi" w:cstheme="minorHAnsi"/>
          <w:bCs/>
          <w:lang w:val="lv-LV"/>
        </w:rPr>
        <w:t>nenostrādātās, bet apmaksātās stundas (uzrāda no 1340. līdz 1360.</w:t>
      </w:r>
      <w:r w:rsidR="00185DEE" w:rsidRPr="00054034">
        <w:rPr>
          <w:rFonts w:asciiTheme="minorHAnsi" w:hAnsiTheme="minorHAnsi" w:cstheme="minorHAnsi"/>
          <w:bCs/>
          <w:lang w:val="lv-LV"/>
        </w:rPr>
        <w:t xml:space="preserve"> </w:t>
      </w:r>
      <w:r w:rsidRPr="00054034">
        <w:rPr>
          <w:rFonts w:asciiTheme="minorHAnsi" w:hAnsiTheme="minorHAnsi" w:cstheme="minorHAnsi"/>
          <w:bCs/>
          <w:lang w:val="lv-LV"/>
        </w:rPr>
        <w:t>rindai);</w:t>
      </w:r>
    </w:p>
    <w:p w14:paraId="665F6F6B" w14:textId="0F318926" w:rsidR="004B2317" w:rsidRPr="00054034" w:rsidRDefault="004B2317" w:rsidP="00AC5372">
      <w:pPr>
        <w:pStyle w:val="ListParagraph"/>
        <w:numPr>
          <w:ilvl w:val="1"/>
          <w:numId w:val="10"/>
        </w:numPr>
        <w:spacing w:line="262" w:lineRule="auto"/>
        <w:jc w:val="both"/>
        <w:rPr>
          <w:rFonts w:asciiTheme="minorHAnsi" w:hAnsiTheme="minorHAnsi" w:cstheme="minorHAnsi"/>
          <w:bCs/>
          <w:lang w:val="lv-LV"/>
        </w:rPr>
      </w:pPr>
      <w:r w:rsidRPr="00054034">
        <w:rPr>
          <w:rFonts w:asciiTheme="minorHAnsi" w:hAnsiTheme="minorHAnsi" w:cstheme="minorHAnsi"/>
          <w:bCs/>
          <w:lang w:val="lv-LV"/>
        </w:rPr>
        <w:t>Darba likumā noteikto pārtraukumu atpūtai un ēšanai;</w:t>
      </w:r>
    </w:p>
    <w:p w14:paraId="76424C30" w14:textId="6BDF3237" w:rsidR="004B2317" w:rsidRPr="00054034" w:rsidRDefault="004B2317" w:rsidP="00AC5372">
      <w:pPr>
        <w:pStyle w:val="ListParagraph"/>
        <w:numPr>
          <w:ilvl w:val="1"/>
          <w:numId w:val="10"/>
        </w:numPr>
        <w:spacing w:line="262" w:lineRule="auto"/>
        <w:jc w:val="both"/>
        <w:rPr>
          <w:rFonts w:asciiTheme="minorHAnsi" w:hAnsiTheme="minorHAnsi" w:cstheme="minorHAnsi"/>
          <w:bCs/>
          <w:lang w:val="lv-LV"/>
        </w:rPr>
      </w:pPr>
      <w:r w:rsidRPr="00054034">
        <w:rPr>
          <w:rFonts w:asciiTheme="minorHAnsi" w:hAnsiTheme="minorHAnsi" w:cstheme="minorHAnsi"/>
          <w:bCs/>
          <w:lang w:val="lv-LV"/>
        </w:rPr>
        <w:t>laiku, ko pavada ceļā no mājām uz darbu un atpakaļ.</w:t>
      </w:r>
    </w:p>
    <w:p w14:paraId="6871C8FE" w14:textId="086475D1" w:rsidR="004B2317" w:rsidRPr="00054034" w:rsidRDefault="004B2317" w:rsidP="00AC5372">
      <w:pPr>
        <w:pStyle w:val="ListParagraph"/>
        <w:numPr>
          <w:ilvl w:val="0"/>
          <w:numId w:val="11"/>
        </w:numPr>
        <w:spacing w:line="262" w:lineRule="auto"/>
        <w:ind w:left="0" w:firstLine="0"/>
        <w:jc w:val="both"/>
        <w:rPr>
          <w:rFonts w:asciiTheme="minorHAnsi" w:hAnsiTheme="minorHAnsi" w:cstheme="minorHAnsi"/>
          <w:bCs/>
          <w:lang w:val="lv-LV"/>
        </w:rPr>
      </w:pPr>
      <w:r w:rsidRPr="00054034">
        <w:rPr>
          <w:rFonts w:asciiTheme="minorHAnsi" w:hAnsiTheme="minorHAnsi" w:cstheme="minorHAnsi"/>
          <w:bCs/>
          <w:lang w:val="lv-LV"/>
        </w:rPr>
        <w:t>Ja darba ņēmējs apvieno pamatdarbu ar papildu darbu, amatu, profesiju vai slodzi un darbi tiek veikti vienā un tajā pašā laika periodā, tad nostrādāto stundu skaitu uzrāda atbilstoši pamatdarbam, neņemot vērā papildu amatu, profesiju vai slodzi arī tad, ja par to ir papildu samaksa.</w:t>
      </w:r>
    </w:p>
    <w:p w14:paraId="7038A657" w14:textId="590C14AE" w:rsidR="004B2317" w:rsidRPr="00054034" w:rsidRDefault="004B2317" w:rsidP="00AC5372">
      <w:pPr>
        <w:pStyle w:val="ListParagraph"/>
        <w:numPr>
          <w:ilvl w:val="0"/>
          <w:numId w:val="11"/>
        </w:numPr>
        <w:spacing w:line="262" w:lineRule="auto"/>
        <w:ind w:left="0" w:firstLine="0"/>
        <w:jc w:val="both"/>
        <w:rPr>
          <w:rFonts w:asciiTheme="minorHAnsi" w:hAnsiTheme="minorHAnsi" w:cstheme="minorHAnsi"/>
          <w:bCs/>
          <w:lang w:val="lv-LV"/>
        </w:rPr>
      </w:pPr>
      <w:r w:rsidRPr="00054034">
        <w:rPr>
          <w:rFonts w:asciiTheme="minorHAnsi" w:hAnsiTheme="minorHAnsi" w:cstheme="minorHAnsi"/>
          <w:bCs/>
          <w:lang w:val="lv-LV"/>
        </w:rPr>
        <w:t>No 1340. līdz 1360.</w:t>
      </w:r>
      <w:r w:rsidR="00185DEE" w:rsidRPr="00054034">
        <w:rPr>
          <w:rFonts w:asciiTheme="minorHAnsi" w:hAnsiTheme="minorHAnsi" w:cstheme="minorHAnsi"/>
          <w:bCs/>
          <w:lang w:val="lv-LV"/>
        </w:rPr>
        <w:t xml:space="preserve"> </w:t>
      </w:r>
      <w:r w:rsidRPr="00054034">
        <w:rPr>
          <w:rFonts w:asciiTheme="minorHAnsi" w:hAnsiTheme="minorHAnsi" w:cstheme="minorHAnsi"/>
          <w:bCs/>
          <w:lang w:val="lv-LV"/>
        </w:rPr>
        <w:t>rindai uzrāda nenostrādāto, bet apmaksāto stundu skaitu atsevišķi par katru pārskata ceturkšņa mēnesi kopā par visiem darba ņēmējiem (cilvēkstundas).</w:t>
      </w:r>
    </w:p>
    <w:p w14:paraId="45679AC1" w14:textId="56BD8D8B" w:rsidR="00054034" w:rsidRPr="00054034" w:rsidRDefault="0019042E" w:rsidP="00AC5372">
      <w:pPr>
        <w:pStyle w:val="ListParagraph"/>
        <w:numPr>
          <w:ilvl w:val="0"/>
          <w:numId w:val="16"/>
        </w:numPr>
        <w:spacing w:line="262" w:lineRule="auto"/>
        <w:ind w:left="0" w:firstLine="0"/>
        <w:jc w:val="both"/>
        <w:rPr>
          <w:rFonts w:asciiTheme="minorHAnsi" w:hAnsiTheme="minorHAnsi" w:cstheme="minorHAnsi"/>
          <w:bCs/>
          <w:vanish/>
          <w:lang w:val="lv-LV"/>
        </w:rPr>
      </w:pPr>
      <w:r w:rsidRPr="00054034">
        <w:rPr>
          <w:rFonts w:asciiTheme="minorHAnsi" w:hAnsiTheme="minorHAnsi" w:cstheme="minorHAnsi"/>
          <w:b/>
          <w:bCs/>
          <w:lang w:val="lv-LV"/>
        </w:rPr>
        <w:lastRenderedPageBreak/>
        <w:t xml:space="preserve"> 30</w:t>
      </w:r>
      <w:r w:rsidR="002F30E9" w:rsidRPr="00054034">
        <w:rPr>
          <w:rFonts w:asciiTheme="minorHAnsi" w:hAnsiTheme="minorHAnsi" w:cstheme="minorHAnsi"/>
          <w:b/>
          <w:bCs/>
          <w:lang w:val="lv-LV"/>
        </w:rPr>
        <w:t>.</w:t>
      </w:r>
      <w:r w:rsidR="009A2BDB" w:rsidRPr="00054034">
        <w:rPr>
          <w:rFonts w:asciiTheme="minorHAnsi" w:hAnsiTheme="minorHAnsi" w:cstheme="minorHAnsi"/>
          <w:b/>
          <w:bCs/>
          <w:lang w:val="lv-LV"/>
        </w:rPr>
        <w:t xml:space="preserve"> </w:t>
      </w:r>
      <w:r w:rsidR="004B2317" w:rsidRPr="00054034">
        <w:rPr>
          <w:rFonts w:asciiTheme="minorHAnsi" w:hAnsiTheme="minorHAnsi" w:cstheme="minorHAnsi"/>
          <w:b/>
          <w:bCs/>
          <w:lang w:val="lv-LV"/>
        </w:rPr>
        <w:t>punktā</w:t>
      </w:r>
      <w:r w:rsidR="004B2317" w:rsidRPr="00054034">
        <w:rPr>
          <w:rFonts w:asciiTheme="minorHAnsi" w:hAnsiTheme="minorHAnsi" w:cstheme="minorHAnsi"/>
          <w:bCs/>
          <w:lang w:val="lv-LV"/>
        </w:rPr>
        <w:t xml:space="preserve"> minētās stundas aprēķina par tām dienām, par kurām ir aprēķināta samaksa, bet darba ņēmējs nav strādājis:</w:t>
      </w:r>
    </w:p>
    <w:p w14:paraId="19055D20" w14:textId="12078435" w:rsidR="004B2317" w:rsidRPr="00054034" w:rsidRDefault="004B2317" w:rsidP="00AC5372">
      <w:pPr>
        <w:pStyle w:val="ListParagraph"/>
        <w:numPr>
          <w:ilvl w:val="1"/>
          <w:numId w:val="16"/>
        </w:numPr>
        <w:spacing w:line="262" w:lineRule="auto"/>
        <w:ind w:left="1047"/>
        <w:jc w:val="both"/>
        <w:rPr>
          <w:rFonts w:asciiTheme="minorHAnsi" w:hAnsiTheme="minorHAnsi" w:cstheme="minorHAnsi"/>
          <w:bCs/>
          <w:lang w:val="lv-LV"/>
        </w:rPr>
      </w:pPr>
      <w:r w:rsidRPr="00054034">
        <w:rPr>
          <w:rFonts w:asciiTheme="minorHAnsi" w:hAnsiTheme="minorHAnsi" w:cstheme="minorHAnsi"/>
          <w:bCs/>
          <w:lang w:val="lv-LV"/>
        </w:rPr>
        <w:t>bijis ikgadējais apmaksātais atvaļinājums vai papildatvaļinājums, kā arī mācību atvaļinājums;</w:t>
      </w:r>
    </w:p>
    <w:p w14:paraId="7DD254E9" w14:textId="2BDBEE99" w:rsidR="004B2317" w:rsidRPr="00054034" w:rsidRDefault="004B2317" w:rsidP="00AC5372">
      <w:pPr>
        <w:pStyle w:val="ListParagraph"/>
        <w:numPr>
          <w:ilvl w:val="1"/>
          <w:numId w:val="16"/>
        </w:numPr>
        <w:spacing w:line="262" w:lineRule="auto"/>
        <w:ind w:left="1134" w:hanging="567"/>
        <w:jc w:val="both"/>
        <w:rPr>
          <w:rFonts w:asciiTheme="minorHAnsi" w:hAnsiTheme="minorHAnsi" w:cstheme="minorHAnsi"/>
          <w:bCs/>
          <w:lang w:val="lv-LV"/>
        </w:rPr>
      </w:pPr>
      <w:r w:rsidRPr="00054034">
        <w:rPr>
          <w:rFonts w:asciiTheme="minorHAnsi" w:hAnsiTheme="minorHAnsi" w:cstheme="minorHAnsi"/>
          <w:bCs/>
          <w:lang w:val="lv-LV"/>
        </w:rPr>
        <w:t>bijusi darbnespējas lapa A;</w:t>
      </w:r>
    </w:p>
    <w:p w14:paraId="09106902" w14:textId="2F5D2C57" w:rsidR="004B2317" w:rsidRPr="00054034" w:rsidRDefault="004B2317" w:rsidP="00AC5372">
      <w:pPr>
        <w:pStyle w:val="ListParagraph"/>
        <w:numPr>
          <w:ilvl w:val="1"/>
          <w:numId w:val="16"/>
        </w:numPr>
        <w:spacing w:line="262" w:lineRule="auto"/>
        <w:ind w:left="1134" w:hanging="567"/>
        <w:jc w:val="both"/>
        <w:rPr>
          <w:rFonts w:asciiTheme="minorHAnsi" w:hAnsiTheme="minorHAnsi" w:cstheme="minorHAnsi"/>
          <w:bCs/>
          <w:lang w:val="lv-LV"/>
        </w:rPr>
      </w:pPr>
      <w:r w:rsidRPr="00054034">
        <w:rPr>
          <w:rFonts w:asciiTheme="minorHAnsi" w:hAnsiTheme="minorHAnsi" w:cstheme="minorHAnsi"/>
          <w:bCs/>
          <w:lang w:val="lv-LV"/>
        </w:rPr>
        <w:t>bijušas apmaksātas dīkstāves;</w:t>
      </w:r>
    </w:p>
    <w:p w14:paraId="559916AA" w14:textId="247AC765" w:rsidR="004B2317" w:rsidRPr="00054034" w:rsidRDefault="004B2317" w:rsidP="00AC5372">
      <w:pPr>
        <w:pStyle w:val="ListParagraph"/>
        <w:numPr>
          <w:ilvl w:val="1"/>
          <w:numId w:val="16"/>
        </w:numPr>
        <w:spacing w:line="262" w:lineRule="auto"/>
        <w:ind w:left="1134" w:hanging="567"/>
        <w:jc w:val="both"/>
        <w:rPr>
          <w:rFonts w:asciiTheme="minorHAnsi" w:hAnsiTheme="minorHAnsi" w:cstheme="minorHAnsi"/>
          <w:bCs/>
          <w:lang w:val="lv-LV"/>
        </w:rPr>
      </w:pPr>
      <w:r w:rsidRPr="00054034">
        <w:rPr>
          <w:rFonts w:asciiTheme="minorHAnsi" w:hAnsiTheme="minorHAnsi" w:cstheme="minorHAnsi"/>
          <w:bCs/>
          <w:lang w:val="lv-LV"/>
        </w:rPr>
        <w:t xml:space="preserve">bijušas citas apmaksātas, bet nenostrādātas dienas vai dienu daļas (piemēram, </w:t>
      </w:r>
      <w:r w:rsidR="0058134B" w:rsidRPr="00054034">
        <w:rPr>
          <w:rFonts w:asciiTheme="minorHAnsi" w:hAnsiTheme="minorHAnsi" w:cstheme="minorHAnsi"/>
          <w:bCs/>
          <w:lang w:val="lv-LV"/>
        </w:rPr>
        <w:t xml:space="preserve">veicot obligātās veselības pārbaudes, </w:t>
      </w:r>
      <w:r w:rsidRPr="00054034">
        <w:rPr>
          <w:rFonts w:asciiTheme="minorHAnsi" w:hAnsiTheme="minorHAnsi" w:cstheme="minorHAnsi"/>
          <w:bCs/>
          <w:lang w:val="lv-LV"/>
        </w:rPr>
        <w:t>donor</w:t>
      </w:r>
      <w:r w:rsidR="0058134B" w:rsidRPr="00054034">
        <w:rPr>
          <w:rFonts w:asciiTheme="minorHAnsi" w:hAnsiTheme="minorHAnsi" w:cstheme="minorHAnsi"/>
          <w:bCs/>
          <w:lang w:val="lv-LV"/>
        </w:rPr>
        <w:t>u brīvdienas</w:t>
      </w:r>
      <w:r w:rsidRPr="00054034">
        <w:rPr>
          <w:rFonts w:asciiTheme="minorHAnsi" w:hAnsiTheme="minorHAnsi" w:cstheme="minorHAnsi"/>
          <w:bCs/>
          <w:lang w:val="lv-LV"/>
        </w:rPr>
        <w:t xml:space="preserve">, kā arī </w:t>
      </w:r>
      <w:r w:rsidR="00A50DFD" w:rsidRPr="00054034">
        <w:rPr>
          <w:rFonts w:asciiTheme="minorHAnsi" w:hAnsiTheme="minorHAnsi" w:cstheme="minorHAnsi"/>
          <w:bCs/>
          <w:lang w:val="lv-LV"/>
        </w:rPr>
        <w:t xml:space="preserve">brīvdienas </w:t>
      </w:r>
      <w:r w:rsidRPr="00054034">
        <w:rPr>
          <w:rFonts w:asciiTheme="minorHAnsi" w:hAnsiTheme="minorHAnsi" w:cstheme="minorHAnsi"/>
          <w:bCs/>
          <w:lang w:val="lv-LV"/>
        </w:rPr>
        <w:t>sakarā ar kāzām vai bērēm).</w:t>
      </w:r>
    </w:p>
    <w:p w14:paraId="6D0766A6" w14:textId="30E1FE92" w:rsidR="004B2317" w:rsidRPr="00054034" w:rsidRDefault="00311BC1" w:rsidP="00AC5372">
      <w:pPr>
        <w:pStyle w:val="ListParagraph"/>
        <w:numPr>
          <w:ilvl w:val="0"/>
          <w:numId w:val="4"/>
        </w:numPr>
        <w:spacing w:line="262" w:lineRule="auto"/>
        <w:ind w:left="0" w:firstLine="0"/>
        <w:jc w:val="both"/>
        <w:rPr>
          <w:rFonts w:asciiTheme="minorHAnsi" w:hAnsiTheme="minorHAnsi" w:cstheme="minorHAnsi"/>
          <w:bCs/>
          <w:lang w:val="lv-LV"/>
        </w:rPr>
      </w:pPr>
      <w:r w:rsidRPr="00054034">
        <w:rPr>
          <w:rFonts w:asciiTheme="minorHAnsi" w:hAnsiTheme="minorHAnsi" w:cstheme="minorHAnsi"/>
          <w:b/>
          <w:bCs/>
          <w:lang w:val="lv-LV"/>
        </w:rPr>
        <w:t>3</w:t>
      </w:r>
      <w:r w:rsidR="0019042E" w:rsidRPr="00054034">
        <w:rPr>
          <w:rFonts w:asciiTheme="minorHAnsi" w:hAnsiTheme="minorHAnsi" w:cstheme="minorHAnsi"/>
          <w:b/>
          <w:bCs/>
          <w:lang w:val="lv-LV"/>
        </w:rPr>
        <w:t>1</w:t>
      </w:r>
      <w:r w:rsidR="002F30E9" w:rsidRPr="00054034">
        <w:rPr>
          <w:rFonts w:asciiTheme="minorHAnsi" w:hAnsiTheme="minorHAnsi" w:cstheme="minorHAnsi"/>
          <w:b/>
          <w:bCs/>
          <w:lang w:val="lv-LV"/>
        </w:rPr>
        <w:t>.</w:t>
      </w:r>
      <w:r w:rsidR="009A2BDB" w:rsidRPr="00054034">
        <w:rPr>
          <w:rFonts w:asciiTheme="minorHAnsi" w:hAnsiTheme="minorHAnsi" w:cstheme="minorHAnsi"/>
          <w:b/>
          <w:bCs/>
          <w:lang w:val="lv-LV"/>
        </w:rPr>
        <w:t xml:space="preserve"> </w:t>
      </w:r>
      <w:r w:rsidR="004B2317" w:rsidRPr="00054034">
        <w:rPr>
          <w:rFonts w:asciiTheme="minorHAnsi" w:hAnsiTheme="minorHAnsi" w:cstheme="minorHAnsi"/>
          <w:b/>
          <w:bCs/>
          <w:lang w:val="lv-LV"/>
        </w:rPr>
        <w:t>punktā</w:t>
      </w:r>
      <w:r w:rsidR="004B2317" w:rsidRPr="00054034">
        <w:rPr>
          <w:rFonts w:asciiTheme="minorHAnsi" w:hAnsiTheme="minorHAnsi" w:cstheme="minorHAnsi"/>
          <w:bCs/>
          <w:lang w:val="lv-LV"/>
        </w:rPr>
        <w:t xml:space="preserve"> minētās dienas pārrēķina stundās atkarībā no darba līgumā noteiktā darba režīma vai iekšējās darba kārtības noteikumiem.</w:t>
      </w:r>
    </w:p>
    <w:p w14:paraId="4FF9E7EA" w14:textId="77777777" w:rsidR="004B2317" w:rsidRPr="00054034" w:rsidRDefault="004B2317" w:rsidP="00AC5372">
      <w:pPr>
        <w:numPr>
          <w:ilvl w:val="0"/>
          <w:numId w:val="4"/>
        </w:numPr>
        <w:spacing w:line="262" w:lineRule="auto"/>
        <w:ind w:left="0" w:firstLine="0"/>
        <w:jc w:val="both"/>
        <w:rPr>
          <w:rFonts w:asciiTheme="minorHAnsi" w:hAnsiTheme="minorHAnsi" w:cstheme="minorHAnsi"/>
          <w:bCs/>
        </w:rPr>
      </w:pPr>
      <w:r w:rsidRPr="00054034">
        <w:rPr>
          <w:rFonts w:asciiTheme="minorHAnsi" w:hAnsiTheme="minorHAnsi" w:cstheme="minorHAnsi"/>
          <w:bCs/>
        </w:rPr>
        <w:t>Darbnespējas lapu A apmaksātās dienas pārrēķina stundās tajā mēnesī (mēnešos), kad ir bijusi atbrīvošana no darba pēc ieraksta darbnespējas lapā (arī tad, ja darbnespējas lapas samaksa vēl nav aprēķināta).</w:t>
      </w:r>
    </w:p>
    <w:p w14:paraId="4142CE5B" w14:textId="3255F60A" w:rsidR="004B2317" w:rsidRPr="00054034" w:rsidRDefault="004B2317" w:rsidP="00AC5372">
      <w:pPr>
        <w:numPr>
          <w:ilvl w:val="0"/>
          <w:numId w:val="4"/>
        </w:numPr>
        <w:spacing w:line="262" w:lineRule="auto"/>
        <w:ind w:left="0" w:firstLine="0"/>
        <w:jc w:val="both"/>
        <w:rPr>
          <w:rFonts w:asciiTheme="minorHAnsi" w:hAnsiTheme="minorHAnsi" w:cstheme="minorHAnsi"/>
          <w:bCs/>
        </w:rPr>
      </w:pPr>
      <w:r w:rsidRPr="00054034">
        <w:rPr>
          <w:rFonts w:asciiTheme="minorHAnsi" w:hAnsiTheme="minorHAnsi" w:cstheme="minorHAnsi"/>
          <w:bCs/>
        </w:rPr>
        <w:t>No 1340. līdz 1360.</w:t>
      </w:r>
      <w:r w:rsidR="00185DEE" w:rsidRPr="00054034">
        <w:rPr>
          <w:rFonts w:asciiTheme="minorHAnsi" w:hAnsiTheme="minorHAnsi" w:cstheme="minorHAnsi"/>
          <w:bCs/>
        </w:rPr>
        <w:t xml:space="preserve"> </w:t>
      </w:r>
      <w:r w:rsidRPr="00054034">
        <w:rPr>
          <w:rFonts w:asciiTheme="minorHAnsi" w:hAnsiTheme="minorHAnsi" w:cstheme="minorHAnsi"/>
          <w:bCs/>
        </w:rPr>
        <w:t>rindai neietver laiku, par kuru ir samaksāta kompensācija par neizmantoto atvaļinājumu.</w:t>
      </w:r>
    </w:p>
    <w:p w14:paraId="3AF34470" w14:textId="77777777" w:rsidR="004B2317" w:rsidRPr="00054034" w:rsidRDefault="004B2317" w:rsidP="00AC5372">
      <w:pPr>
        <w:pStyle w:val="ListParagraph"/>
        <w:spacing w:line="262" w:lineRule="auto"/>
        <w:ind w:left="357"/>
        <w:jc w:val="center"/>
        <w:rPr>
          <w:rFonts w:asciiTheme="minorHAnsi" w:hAnsiTheme="minorHAnsi" w:cstheme="minorHAnsi"/>
          <w:b/>
          <w:bCs/>
          <w:lang w:val="lv-LV"/>
        </w:rPr>
      </w:pPr>
      <w:r w:rsidRPr="00054034">
        <w:rPr>
          <w:rFonts w:asciiTheme="minorHAnsi" w:hAnsiTheme="minorHAnsi" w:cstheme="minorHAnsi"/>
          <w:b/>
          <w:bCs/>
          <w:lang w:val="lv-LV"/>
        </w:rPr>
        <w:t>1.4. Darba samaksa</w:t>
      </w:r>
    </w:p>
    <w:p w14:paraId="18C68631" w14:textId="77777777" w:rsidR="00D30DB9" w:rsidRPr="00054034" w:rsidRDefault="00D30DB9" w:rsidP="00AC5372">
      <w:pPr>
        <w:pStyle w:val="ListParagraph"/>
        <w:spacing w:line="262" w:lineRule="auto"/>
        <w:ind w:left="357"/>
        <w:jc w:val="center"/>
        <w:rPr>
          <w:rFonts w:asciiTheme="minorHAnsi" w:hAnsiTheme="minorHAnsi" w:cstheme="minorHAnsi"/>
          <w:b/>
          <w:bCs/>
          <w:sz w:val="8"/>
          <w:szCs w:val="8"/>
          <w:lang w:val="lv-LV"/>
        </w:rPr>
      </w:pPr>
    </w:p>
    <w:p w14:paraId="77989C8F" w14:textId="26CCA916" w:rsidR="004B2317" w:rsidRPr="00054034" w:rsidRDefault="004B2317" w:rsidP="00AC5372">
      <w:pPr>
        <w:pStyle w:val="ListParagraph"/>
        <w:numPr>
          <w:ilvl w:val="0"/>
          <w:numId w:val="4"/>
        </w:numPr>
        <w:spacing w:line="262" w:lineRule="auto"/>
        <w:ind w:left="0" w:firstLine="0"/>
        <w:jc w:val="both"/>
        <w:rPr>
          <w:rFonts w:asciiTheme="minorHAnsi" w:hAnsiTheme="minorHAnsi" w:cstheme="minorHAnsi"/>
          <w:bCs/>
          <w:lang w:val="lv-LV"/>
        </w:rPr>
      </w:pPr>
      <w:r w:rsidRPr="00054034">
        <w:rPr>
          <w:rFonts w:asciiTheme="minorHAnsi" w:hAnsiTheme="minorHAnsi" w:cstheme="minorHAnsi"/>
          <w:bCs/>
          <w:lang w:val="lv-LV"/>
        </w:rPr>
        <w:t>No 1410. līdz 1430.</w:t>
      </w:r>
      <w:r w:rsidR="00185DEE" w:rsidRPr="00054034">
        <w:rPr>
          <w:rFonts w:asciiTheme="minorHAnsi" w:hAnsiTheme="minorHAnsi" w:cstheme="minorHAnsi"/>
          <w:bCs/>
          <w:lang w:val="lv-LV"/>
        </w:rPr>
        <w:t xml:space="preserve"> </w:t>
      </w:r>
      <w:r w:rsidRPr="00054034">
        <w:rPr>
          <w:rFonts w:asciiTheme="minorHAnsi" w:hAnsiTheme="minorHAnsi" w:cstheme="minorHAnsi"/>
          <w:bCs/>
          <w:lang w:val="lv-LV"/>
        </w:rPr>
        <w:t xml:space="preserve">rindai ietver darba ņēmējus, kuriem aprēķināta darba samaksa vismaz par vienu dienu attiecīgajā pārskata ceturkšņa mēnesī. </w:t>
      </w:r>
    </w:p>
    <w:p w14:paraId="34BB12F6" w14:textId="364640A3" w:rsidR="004B2317" w:rsidRPr="00054034" w:rsidRDefault="004B2317" w:rsidP="00AC5372">
      <w:pPr>
        <w:numPr>
          <w:ilvl w:val="0"/>
          <w:numId w:val="4"/>
        </w:numPr>
        <w:spacing w:line="262" w:lineRule="auto"/>
        <w:ind w:left="0" w:firstLine="0"/>
        <w:jc w:val="both"/>
        <w:rPr>
          <w:rFonts w:asciiTheme="minorHAnsi" w:hAnsiTheme="minorHAnsi" w:cstheme="minorHAnsi"/>
          <w:bCs/>
        </w:rPr>
      </w:pPr>
      <w:r w:rsidRPr="00054034">
        <w:rPr>
          <w:rFonts w:asciiTheme="minorHAnsi" w:hAnsiTheme="minorHAnsi" w:cstheme="minorHAnsi"/>
          <w:bCs/>
        </w:rPr>
        <w:t>No 1440. līdz 1460.</w:t>
      </w:r>
      <w:r w:rsidR="00185DEE" w:rsidRPr="00054034">
        <w:rPr>
          <w:rFonts w:asciiTheme="minorHAnsi" w:hAnsiTheme="minorHAnsi" w:cstheme="minorHAnsi"/>
          <w:bCs/>
        </w:rPr>
        <w:t xml:space="preserve"> </w:t>
      </w:r>
      <w:r w:rsidRPr="00054034">
        <w:rPr>
          <w:rFonts w:asciiTheme="minorHAnsi" w:hAnsiTheme="minorHAnsi" w:cstheme="minorHAnsi"/>
          <w:bCs/>
        </w:rPr>
        <w:t>rindai ietver aprēķināto bruto darba samaksu atsevišķi par katru pārskata ceturkšņa mēnesi. Darba samaksā ietilpst maksājumi, kurus uzrāda no 1471. līdz 1477.</w:t>
      </w:r>
      <w:r w:rsidR="00185DEE" w:rsidRPr="00054034">
        <w:rPr>
          <w:rFonts w:asciiTheme="minorHAnsi" w:hAnsiTheme="minorHAnsi" w:cstheme="minorHAnsi"/>
          <w:bCs/>
        </w:rPr>
        <w:t xml:space="preserve"> </w:t>
      </w:r>
      <w:r w:rsidRPr="00054034">
        <w:rPr>
          <w:rFonts w:asciiTheme="minorHAnsi" w:hAnsiTheme="minorHAnsi" w:cstheme="minorHAnsi"/>
          <w:bCs/>
        </w:rPr>
        <w:t>rindai.</w:t>
      </w:r>
    </w:p>
    <w:p w14:paraId="07D32855" w14:textId="402A7E10" w:rsidR="004B2317" w:rsidRPr="00054034" w:rsidRDefault="004B2317" w:rsidP="00AC5372">
      <w:pPr>
        <w:numPr>
          <w:ilvl w:val="0"/>
          <w:numId w:val="4"/>
        </w:numPr>
        <w:spacing w:line="262" w:lineRule="auto"/>
        <w:ind w:left="0" w:firstLine="0"/>
        <w:jc w:val="both"/>
        <w:rPr>
          <w:rFonts w:asciiTheme="minorHAnsi" w:hAnsiTheme="minorHAnsi" w:cstheme="minorHAnsi"/>
          <w:bCs/>
        </w:rPr>
      </w:pPr>
      <w:r w:rsidRPr="00054034">
        <w:rPr>
          <w:rFonts w:asciiTheme="minorHAnsi" w:hAnsiTheme="minorHAnsi" w:cstheme="minorHAnsi"/>
          <w:b/>
          <w:bCs/>
        </w:rPr>
        <w:t>1470.</w:t>
      </w:r>
      <w:r w:rsidR="00185DEE" w:rsidRPr="00054034">
        <w:rPr>
          <w:rFonts w:asciiTheme="minorHAnsi" w:hAnsiTheme="minorHAnsi" w:cstheme="minorHAnsi"/>
          <w:b/>
          <w:bCs/>
        </w:rPr>
        <w:t xml:space="preserve"> </w:t>
      </w:r>
      <w:r w:rsidRPr="00054034">
        <w:rPr>
          <w:rFonts w:asciiTheme="minorHAnsi" w:hAnsiTheme="minorHAnsi" w:cstheme="minorHAnsi"/>
          <w:b/>
          <w:bCs/>
        </w:rPr>
        <w:t>rindā</w:t>
      </w:r>
      <w:r w:rsidRPr="00054034">
        <w:rPr>
          <w:rFonts w:asciiTheme="minorHAnsi" w:hAnsiTheme="minorHAnsi" w:cstheme="minorHAnsi"/>
          <w:bCs/>
        </w:rPr>
        <w:t xml:space="preserve"> uzrāda aprēķināto bruto darba samaksu darba ņēmējiem pārskata ceturksnī, sadalot to pa atsevišķiem izmaksu veidiem no 1471. līdz 1477.</w:t>
      </w:r>
      <w:r w:rsidR="00185DEE" w:rsidRPr="00054034">
        <w:rPr>
          <w:rFonts w:asciiTheme="minorHAnsi" w:hAnsiTheme="minorHAnsi" w:cstheme="minorHAnsi"/>
          <w:bCs/>
        </w:rPr>
        <w:t xml:space="preserve"> </w:t>
      </w:r>
      <w:r w:rsidRPr="00054034">
        <w:rPr>
          <w:rFonts w:asciiTheme="minorHAnsi" w:hAnsiTheme="minorHAnsi" w:cstheme="minorHAnsi"/>
          <w:bCs/>
        </w:rPr>
        <w:t xml:space="preserve">rindai. </w:t>
      </w:r>
    </w:p>
    <w:p w14:paraId="4ABF0ADD" w14:textId="3CBE3ED9" w:rsidR="004B2317" w:rsidRPr="00054034" w:rsidRDefault="004B2317" w:rsidP="00AC5372">
      <w:pPr>
        <w:numPr>
          <w:ilvl w:val="0"/>
          <w:numId w:val="4"/>
        </w:numPr>
        <w:spacing w:line="262" w:lineRule="auto"/>
        <w:ind w:left="0" w:firstLine="0"/>
        <w:jc w:val="both"/>
        <w:rPr>
          <w:rFonts w:asciiTheme="minorHAnsi" w:hAnsiTheme="minorHAnsi" w:cstheme="minorHAnsi"/>
          <w:bCs/>
        </w:rPr>
      </w:pPr>
      <w:r w:rsidRPr="00054034">
        <w:rPr>
          <w:rFonts w:asciiTheme="minorHAnsi" w:hAnsiTheme="minorHAnsi" w:cstheme="minorHAnsi"/>
          <w:b/>
          <w:bCs/>
        </w:rPr>
        <w:t>1470.</w:t>
      </w:r>
      <w:r w:rsidR="00185DEE" w:rsidRPr="00054034">
        <w:rPr>
          <w:rFonts w:asciiTheme="minorHAnsi" w:hAnsiTheme="minorHAnsi" w:cstheme="minorHAnsi"/>
          <w:b/>
          <w:bCs/>
        </w:rPr>
        <w:t xml:space="preserve"> </w:t>
      </w:r>
      <w:r w:rsidRPr="00054034">
        <w:rPr>
          <w:rFonts w:asciiTheme="minorHAnsi" w:hAnsiTheme="minorHAnsi" w:cstheme="minorHAnsi"/>
          <w:b/>
          <w:bCs/>
        </w:rPr>
        <w:t>rindas</w:t>
      </w:r>
      <w:r w:rsidRPr="00054034">
        <w:rPr>
          <w:rFonts w:asciiTheme="minorHAnsi" w:hAnsiTheme="minorHAnsi" w:cstheme="minorHAnsi"/>
          <w:bCs/>
        </w:rPr>
        <w:t xml:space="preserve"> dati visās ailēs ir vienādi ar 1440. + 1450. + 1460.</w:t>
      </w:r>
      <w:r w:rsidR="00185DEE" w:rsidRPr="00054034">
        <w:rPr>
          <w:rFonts w:asciiTheme="minorHAnsi" w:hAnsiTheme="minorHAnsi" w:cstheme="minorHAnsi"/>
          <w:bCs/>
        </w:rPr>
        <w:t xml:space="preserve"> </w:t>
      </w:r>
      <w:r w:rsidRPr="00054034">
        <w:rPr>
          <w:rFonts w:asciiTheme="minorHAnsi" w:hAnsiTheme="minorHAnsi" w:cstheme="minorHAnsi"/>
          <w:bCs/>
        </w:rPr>
        <w:t>rindas datiem, un 1470.</w:t>
      </w:r>
      <w:r w:rsidR="00185DEE" w:rsidRPr="00054034">
        <w:rPr>
          <w:rFonts w:asciiTheme="minorHAnsi" w:hAnsiTheme="minorHAnsi" w:cstheme="minorHAnsi"/>
          <w:bCs/>
        </w:rPr>
        <w:t xml:space="preserve"> </w:t>
      </w:r>
      <w:r w:rsidRPr="00054034">
        <w:rPr>
          <w:rFonts w:asciiTheme="minorHAnsi" w:hAnsiTheme="minorHAnsi" w:cstheme="minorHAnsi"/>
          <w:bCs/>
        </w:rPr>
        <w:t>rinda</w:t>
      </w:r>
      <w:r w:rsidR="005A6FA4" w:rsidRPr="00054034">
        <w:rPr>
          <w:rFonts w:asciiTheme="minorHAnsi" w:hAnsiTheme="minorHAnsi" w:cstheme="minorHAnsi"/>
          <w:bCs/>
        </w:rPr>
        <w:t xml:space="preserve">s </w:t>
      </w:r>
      <w:r w:rsidR="009F6367" w:rsidRPr="00054034">
        <w:rPr>
          <w:rFonts w:asciiTheme="minorHAnsi" w:hAnsiTheme="minorHAnsi" w:cstheme="minorHAnsi"/>
          <w:bCs/>
        </w:rPr>
        <w:t>1.</w:t>
      </w:r>
      <w:r w:rsidR="00185DEE" w:rsidRPr="00054034">
        <w:rPr>
          <w:rFonts w:asciiTheme="minorHAnsi" w:hAnsiTheme="minorHAnsi" w:cstheme="minorHAnsi"/>
          <w:bCs/>
        </w:rPr>
        <w:t xml:space="preserve"> </w:t>
      </w:r>
      <w:r w:rsidR="009F6367" w:rsidRPr="00054034">
        <w:rPr>
          <w:rFonts w:asciiTheme="minorHAnsi" w:hAnsiTheme="minorHAnsi" w:cstheme="minorHAnsi"/>
          <w:bCs/>
        </w:rPr>
        <w:t xml:space="preserve">ailes </w:t>
      </w:r>
      <w:r w:rsidRPr="00054034">
        <w:rPr>
          <w:rFonts w:asciiTheme="minorHAnsi" w:hAnsiTheme="minorHAnsi" w:cstheme="minorHAnsi"/>
          <w:bCs/>
        </w:rPr>
        <w:t>dati ir vienādi ar 1471.</w:t>
      </w:r>
      <w:r w:rsidR="006066AA" w:rsidRPr="00054034">
        <w:rPr>
          <w:rFonts w:asciiTheme="minorHAnsi" w:hAnsiTheme="minorHAnsi" w:cstheme="minorHAnsi"/>
          <w:bCs/>
        </w:rPr>
        <w:t xml:space="preserve"> +1473. + 1474. +</w:t>
      </w:r>
      <w:r w:rsidRPr="00054034">
        <w:rPr>
          <w:rFonts w:asciiTheme="minorHAnsi" w:hAnsiTheme="minorHAnsi" w:cstheme="minorHAnsi"/>
          <w:bCs/>
        </w:rPr>
        <w:t xml:space="preserve"> 1477.</w:t>
      </w:r>
      <w:r w:rsidR="00185DEE" w:rsidRPr="00054034">
        <w:rPr>
          <w:rFonts w:asciiTheme="minorHAnsi" w:hAnsiTheme="minorHAnsi" w:cstheme="minorHAnsi"/>
          <w:bCs/>
        </w:rPr>
        <w:t xml:space="preserve"> </w:t>
      </w:r>
      <w:r w:rsidRPr="00054034">
        <w:rPr>
          <w:rFonts w:asciiTheme="minorHAnsi" w:hAnsiTheme="minorHAnsi" w:cstheme="minorHAnsi"/>
          <w:bCs/>
        </w:rPr>
        <w:t>rindas datu summu.</w:t>
      </w:r>
    </w:p>
    <w:p w14:paraId="1E108CCA" w14:textId="650FCC7D" w:rsidR="004B2317" w:rsidRPr="00054034" w:rsidRDefault="004B2317" w:rsidP="00AC5372">
      <w:pPr>
        <w:numPr>
          <w:ilvl w:val="0"/>
          <w:numId w:val="4"/>
        </w:numPr>
        <w:spacing w:line="262" w:lineRule="auto"/>
        <w:ind w:left="0" w:firstLine="0"/>
        <w:jc w:val="both"/>
        <w:rPr>
          <w:rFonts w:asciiTheme="minorHAnsi" w:hAnsiTheme="minorHAnsi" w:cstheme="minorHAnsi"/>
          <w:bCs/>
        </w:rPr>
      </w:pPr>
      <w:r w:rsidRPr="00054034">
        <w:rPr>
          <w:rFonts w:asciiTheme="minorHAnsi" w:hAnsiTheme="minorHAnsi" w:cstheme="minorHAnsi"/>
          <w:bCs/>
        </w:rPr>
        <w:t>Katra mēneša darba samaksā ietver aprēķinātās ikgadējo un papildatvaļinājumu naudas summas tikai par tām dienām, kurās darba ņēmējs attiecīgajā mēnesī atradās atvaļinājumā. Piemēram, ja darba ņēmējs ir atvaļinājumā no 1</w:t>
      </w:r>
      <w:r w:rsidR="001B123C" w:rsidRPr="00054034">
        <w:rPr>
          <w:rFonts w:asciiTheme="minorHAnsi" w:hAnsiTheme="minorHAnsi" w:cstheme="minorHAnsi"/>
          <w:bCs/>
        </w:rPr>
        <w:t>6</w:t>
      </w:r>
      <w:r w:rsidRPr="00054034">
        <w:rPr>
          <w:rFonts w:asciiTheme="minorHAnsi" w:hAnsiTheme="minorHAnsi" w:cstheme="minorHAnsi"/>
          <w:bCs/>
        </w:rPr>
        <w:t>.</w:t>
      </w:r>
      <w:r w:rsidR="00185DEE" w:rsidRPr="00054034">
        <w:rPr>
          <w:rFonts w:asciiTheme="minorHAnsi" w:hAnsiTheme="minorHAnsi" w:cstheme="minorHAnsi"/>
          <w:bCs/>
        </w:rPr>
        <w:t xml:space="preserve"> </w:t>
      </w:r>
      <w:r w:rsidRPr="00054034">
        <w:rPr>
          <w:rFonts w:asciiTheme="minorHAnsi" w:hAnsiTheme="minorHAnsi" w:cstheme="minorHAnsi"/>
          <w:bCs/>
        </w:rPr>
        <w:t>maija līdz 1</w:t>
      </w:r>
      <w:r w:rsidR="001B123C" w:rsidRPr="00054034">
        <w:rPr>
          <w:rFonts w:asciiTheme="minorHAnsi" w:hAnsiTheme="minorHAnsi" w:cstheme="minorHAnsi"/>
          <w:bCs/>
        </w:rPr>
        <w:t>2</w:t>
      </w:r>
      <w:r w:rsidRPr="00054034">
        <w:rPr>
          <w:rFonts w:asciiTheme="minorHAnsi" w:hAnsiTheme="minorHAnsi" w:cstheme="minorHAnsi"/>
          <w:bCs/>
        </w:rPr>
        <w:t>.</w:t>
      </w:r>
      <w:r w:rsidR="00185DEE" w:rsidRPr="00054034">
        <w:rPr>
          <w:rFonts w:asciiTheme="minorHAnsi" w:hAnsiTheme="minorHAnsi" w:cstheme="minorHAnsi"/>
          <w:bCs/>
        </w:rPr>
        <w:t xml:space="preserve"> </w:t>
      </w:r>
      <w:r w:rsidRPr="00054034">
        <w:rPr>
          <w:rFonts w:asciiTheme="minorHAnsi" w:hAnsiTheme="minorHAnsi" w:cstheme="minorHAnsi"/>
          <w:bCs/>
        </w:rPr>
        <w:t>jūnijam, tad atvaļinājuma naudu par 1</w:t>
      </w:r>
      <w:r w:rsidR="001B123C" w:rsidRPr="00054034">
        <w:rPr>
          <w:rFonts w:asciiTheme="minorHAnsi" w:hAnsiTheme="minorHAnsi" w:cstheme="minorHAnsi"/>
          <w:bCs/>
        </w:rPr>
        <w:t>6</w:t>
      </w:r>
      <w:r w:rsidRPr="00054034">
        <w:rPr>
          <w:rFonts w:asciiTheme="minorHAnsi" w:hAnsiTheme="minorHAnsi" w:cstheme="minorHAnsi"/>
          <w:bCs/>
        </w:rPr>
        <w:t>.–31.</w:t>
      </w:r>
      <w:r w:rsidR="00185DEE" w:rsidRPr="00054034">
        <w:rPr>
          <w:rFonts w:asciiTheme="minorHAnsi" w:hAnsiTheme="minorHAnsi" w:cstheme="minorHAnsi"/>
          <w:bCs/>
        </w:rPr>
        <w:t xml:space="preserve"> </w:t>
      </w:r>
      <w:r w:rsidRPr="00054034">
        <w:rPr>
          <w:rFonts w:asciiTheme="minorHAnsi" w:hAnsiTheme="minorHAnsi" w:cstheme="minorHAnsi"/>
          <w:bCs/>
        </w:rPr>
        <w:t xml:space="preserve">maiju </w:t>
      </w:r>
      <w:r w:rsidRPr="00054034">
        <w:rPr>
          <w:rFonts w:asciiTheme="minorHAnsi" w:hAnsiTheme="minorHAnsi" w:cstheme="minorHAnsi"/>
          <w:bCs/>
        </w:rPr>
        <w:t>ietver maijā, bet atvaļinājuma naudu par 1.–1</w:t>
      </w:r>
      <w:r w:rsidR="001B123C" w:rsidRPr="00054034">
        <w:rPr>
          <w:rFonts w:asciiTheme="minorHAnsi" w:hAnsiTheme="minorHAnsi" w:cstheme="minorHAnsi"/>
          <w:bCs/>
        </w:rPr>
        <w:t>2</w:t>
      </w:r>
      <w:r w:rsidR="00A4359B" w:rsidRPr="00054034">
        <w:rPr>
          <w:rFonts w:asciiTheme="minorHAnsi" w:hAnsiTheme="minorHAnsi" w:cstheme="minorHAnsi"/>
          <w:bCs/>
        </w:rPr>
        <w:t>.</w:t>
      </w:r>
      <w:r w:rsidR="00185DEE" w:rsidRPr="00054034">
        <w:rPr>
          <w:rFonts w:asciiTheme="minorHAnsi" w:hAnsiTheme="minorHAnsi" w:cstheme="minorHAnsi"/>
          <w:bCs/>
        </w:rPr>
        <w:t xml:space="preserve"> </w:t>
      </w:r>
      <w:r w:rsidR="00A4359B" w:rsidRPr="00054034">
        <w:rPr>
          <w:rFonts w:asciiTheme="minorHAnsi" w:hAnsiTheme="minorHAnsi" w:cstheme="minorHAnsi"/>
          <w:bCs/>
        </w:rPr>
        <w:t>jūniju</w:t>
      </w:r>
      <w:r w:rsidRPr="00054034">
        <w:rPr>
          <w:rFonts w:asciiTheme="minorHAnsi" w:hAnsiTheme="minorHAnsi" w:cstheme="minorHAnsi"/>
          <w:bCs/>
        </w:rPr>
        <w:t xml:space="preserve"> </w:t>
      </w:r>
      <w:r w:rsidR="00A4359B" w:rsidRPr="00054034">
        <w:rPr>
          <w:rFonts w:asciiTheme="minorHAnsi" w:hAnsiTheme="minorHAnsi" w:cstheme="minorHAnsi"/>
          <w:bCs/>
        </w:rPr>
        <w:t>–</w:t>
      </w:r>
      <w:r w:rsidRPr="00054034">
        <w:rPr>
          <w:rFonts w:asciiTheme="minorHAnsi" w:hAnsiTheme="minorHAnsi" w:cstheme="minorHAnsi"/>
          <w:bCs/>
        </w:rPr>
        <w:t xml:space="preserve"> jūnijā.</w:t>
      </w:r>
    </w:p>
    <w:p w14:paraId="7BF5E650" w14:textId="77777777" w:rsidR="004B2317" w:rsidRPr="00054034" w:rsidRDefault="004B2317" w:rsidP="00AC5372">
      <w:pPr>
        <w:numPr>
          <w:ilvl w:val="0"/>
          <w:numId w:val="4"/>
        </w:numPr>
        <w:spacing w:line="262" w:lineRule="auto"/>
        <w:ind w:left="142" w:hanging="142"/>
        <w:jc w:val="both"/>
        <w:rPr>
          <w:rFonts w:asciiTheme="minorHAnsi" w:hAnsiTheme="minorHAnsi" w:cstheme="minorHAnsi"/>
          <w:bCs/>
        </w:rPr>
      </w:pPr>
      <w:r w:rsidRPr="00054034">
        <w:rPr>
          <w:rFonts w:asciiTheme="minorHAnsi" w:hAnsiTheme="minorHAnsi" w:cstheme="minorHAnsi"/>
          <w:bCs/>
        </w:rPr>
        <w:t>Ja darba ņēmējs saņem arī autoratlīdzību, tad to pieskaita pie pamatdarba samaksas.</w:t>
      </w:r>
    </w:p>
    <w:p w14:paraId="23918F76" w14:textId="77777777" w:rsidR="004B2317" w:rsidRPr="00054034" w:rsidRDefault="004B2317" w:rsidP="00AC5372">
      <w:pPr>
        <w:numPr>
          <w:ilvl w:val="0"/>
          <w:numId w:val="4"/>
        </w:numPr>
        <w:spacing w:line="262" w:lineRule="auto"/>
        <w:ind w:left="0" w:firstLine="0"/>
        <w:jc w:val="both"/>
        <w:rPr>
          <w:rFonts w:asciiTheme="minorHAnsi" w:hAnsiTheme="minorHAnsi" w:cstheme="minorHAnsi"/>
          <w:bCs/>
        </w:rPr>
      </w:pPr>
      <w:r w:rsidRPr="00054034">
        <w:rPr>
          <w:rFonts w:asciiTheme="minorHAnsi" w:hAnsiTheme="minorHAnsi" w:cstheme="minorHAnsi"/>
          <w:bCs/>
        </w:rPr>
        <w:t>Ja jebkuru iemeslu dēļ kādā mēnesī nav aprēķināta darba samaksa un to aprēķina nākamajos mēnešos arī par iepriekšējiem mēnešiem, tad darba samaksu uzrāda šādi:</w:t>
      </w:r>
    </w:p>
    <w:p w14:paraId="22397A36" w14:textId="77777777" w:rsidR="004B2317" w:rsidRPr="00054034" w:rsidRDefault="004B2317" w:rsidP="00AC5372">
      <w:pPr>
        <w:numPr>
          <w:ilvl w:val="1"/>
          <w:numId w:val="4"/>
        </w:numPr>
        <w:spacing w:line="262" w:lineRule="auto"/>
        <w:ind w:left="993" w:hanging="567"/>
        <w:jc w:val="both"/>
        <w:rPr>
          <w:rFonts w:asciiTheme="minorHAnsi" w:hAnsiTheme="minorHAnsi" w:cstheme="minorHAnsi"/>
          <w:bCs/>
        </w:rPr>
      </w:pPr>
      <w:r w:rsidRPr="00054034">
        <w:rPr>
          <w:rFonts w:asciiTheme="minorHAnsi" w:hAnsiTheme="minorHAnsi" w:cstheme="minorHAnsi"/>
          <w:bCs/>
        </w:rPr>
        <w:t xml:space="preserve">aprēķināto darba samaksu ietver tajā mēnesī, par kuru tā aprēķināta; </w:t>
      </w:r>
    </w:p>
    <w:p w14:paraId="12122304" w14:textId="0A95333F" w:rsidR="004B2317" w:rsidRPr="00054034" w:rsidRDefault="004B2317" w:rsidP="00AC5372">
      <w:pPr>
        <w:numPr>
          <w:ilvl w:val="1"/>
          <w:numId w:val="4"/>
        </w:numPr>
        <w:spacing w:line="262" w:lineRule="auto"/>
        <w:ind w:left="993" w:hanging="567"/>
        <w:jc w:val="both"/>
        <w:rPr>
          <w:rFonts w:asciiTheme="minorHAnsi" w:hAnsiTheme="minorHAnsi" w:cstheme="minorHAnsi"/>
          <w:bCs/>
        </w:rPr>
      </w:pPr>
      <w:r w:rsidRPr="00054034">
        <w:rPr>
          <w:rFonts w:asciiTheme="minorHAnsi" w:hAnsiTheme="minorHAnsi" w:cstheme="minorHAnsi"/>
          <w:bCs/>
        </w:rPr>
        <w:t>ja darba samaksa aprēķināta par iepriekšējā ceturkšņa mēnesi (mēnešiem), tad precizē iepriekšējā ceturkšņa pā</w:t>
      </w:r>
      <w:r w:rsidR="00A4359B" w:rsidRPr="00054034">
        <w:rPr>
          <w:rFonts w:asciiTheme="minorHAnsi" w:hAnsiTheme="minorHAnsi" w:cstheme="minorHAnsi"/>
          <w:bCs/>
        </w:rPr>
        <w:t>rskatu un iesniedz labojumus.</w:t>
      </w:r>
    </w:p>
    <w:p w14:paraId="5CD6092C" w14:textId="77777777" w:rsidR="004B2317" w:rsidRPr="00054034" w:rsidRDefault="004B2317" w:rsidP="00AC5372">
      <w:pPr>
        <w:numPr>
          <w:ilvl w:val="0"/>
          <w:numId w:val="4"/>
        </w:numPr>
        <w:spacing w:line="262" w:lineRule="auto"/>
        <w:ind w:left="0" w:firstLine="0"/>
        <w:jc w:val="both"/>
        <w:rPr>
          <w:rFonts w:asciiTheme="minorHAnsi" w:hAnsiTheme="minorHAnsi" w:cstheme="minorHAnsi"/>
          <w:bCs/>
        </w:rPr>
      </w:pPr>
      <w:r w:rsidRPr="00054034">
        <w:rPr>
          <w:rFonts w:asciiTheme="minorHAnsi" w:hAnsiTheme="minorHAnsi" w:cstheme="minorHAnsi"/>
          <w:bCs/>
        </w:rPr>
        <w:t xml:space="preserve">Ja darba samaksa paaugstināta par mēnešiem, par kuriem ceturkšņa pārskati jau ir iesniegti, tad kārtējā ceturkšņa pārskatā ietver tikai to summu, kas attiecas uz kārtējā ceturkšņa mēnešiem. Par visiem pārējiem mēnešiem šo papildu darba samaksu ietver tajā mēnesī, par kuru tā aprēķināta, un iesniedz labojumus. </w:t>
      </w:r>
    </w:p>
    <w:p w14:paraId="1A2ACA15" w14:textId="5F194D55" w:rsidR="004B2317" w:rsidRPr="00054034" w:rsidRDefault="004B2317" w:rsidP="00AC5372">
      <w:pPr>
        <w:numPr>
          <w:ilvl w:val="0"/>
          <w:numId w:val="4"/>
        </w:numPr>
        <w:spacing w:line="262" w:lineRule="auto"/>
        <w:ind w:left="0" w:firstLine="0"/>
        <w:jc w:val="both"/>
        <w:rPr>
          <w:rFonts w:asciiTheme="minorHAnsi" w:hAnsiTheme="minorHAnsi" w:cstheme="minorHAnsi"/>
          <w:bCs/>
        </w:rPr>
      </w:pPr>
      <w:r w:rsidRPr="00054034">
        <w:rPr>
          <w:rFonts w:asciiTheme="minorHAnsi" w:hAnsiTheme="minorHAnsi" w:cstheme="minorHAnsi"/>
          <w:bCs/>
        </w:rPr>
        <w:t>Darba samaksā ietver 4</w:t>
      </w:r>
      <w:r w:rsidR="006D5ECE" w:rsidRPr="00054034">
        <w:rPr>
          <w:rFonts w:asciiTheme="minorHAnsi" w:hAnsiTheme="minorHAnsi" w:cstheme="minorHAnsi"/>
          <w:bCs/>
        </w:rPr>
        <w:t>4</w:t>
      </w:r>
      <w:r w:rsidRPr="00054034">
        <w:rPr>
          <w:rFonts w:asciiTheme="minorHAnsi" w:hAnsiTheme="minorHAnsi" w:cstheme="minorHAnsi"/>
          <w:bCs/>
        </w:rPr>
        <w:t>., 4</w:t>
      </w:r>
      <w:r w:rsidR="006D5ECE" w:rsidRPr="00054034">
        <w:rPr>
          <w:rFonts w:asciiTheme="minorHAnsi" w:hAnsiTheme="minorHAnsi" w:cstheme="minorHAnsi"/>
          <w:bCs/>
        </w:rPr>
        <w:t>6</w:t>
      </w:r>
      <w:r w:rsidRPr="00054034">
        <w:rPr>
          <w:rFonts w:asciiTheme="minorHAnsi" w:hAnsiTheme="minorHAnsi" w:cstheme="minorHAnsi"/>
          <w:bCs/>
        </w:rPr>
        <w:t>., 4</w:t>
      </w:r>
      <w:r w:rsidR="006D5ECE" w:rsidRPr="00054034">
        <w:rPr>
          <w:rFonts w:asciiTheme="minorHAnsi" w:hAnsiTheme="minorHAnsi" w:cstheme="minorHAnsi"/>
          <w:bCs/>
        </w:rPr>
        <w:t>7</w:t>
      </w:r>
      <w:r w:rsidRPr="00054034">
        <w:rPr>
          <w:rFonts w:asciiTheme="minorHAnsi" w:hAnsiTheme="minorHAnsi" w:cstheme="minorHAnsi"/>
          <w:bCs/>
        </w:rPr>
        <w:t>. un 4</w:t>
      </w:r>
      <w:r w:rsidR="006D5ECE" w:rsidRPr="00054034">
        <w:rPr>
          <w:rFonts w:asciiTheme="minorHAnsi" w:hAnsiTheme="minorHAnsi" w:cstheme="minorHAnsi"/>
          <w:bCs/>
        </w:rPr>
        <w:t>8</w:t>
      </w:r>
      <w:r w:rsidRPr="00054034">
        <w:rPr>
          <w:rFonts w:asciiTheme="minorHAnsi" w:hAnsiTheme="minorHAnsi" w:cstheme="minorHAnsi"/>
          <w:bCs/>
        </w:rPr>
        <w:t>.</w:t>
      </w:r>
      <w:r w:rsidR="00837748" w:rsidRPr="00054034">
        <w:rPr>
          <w:rFonts w:asciiTheme="minorHAnsi" w:hAnsiTheme="minorHAnsi" w:cstheme="minorHAnsi"/>
          <w:bCs/>
        </w:rPr>
        <w:t xml:space="preserve"> </w:t>
      </w:r>
      <w:r w:rsidRPr="00054034">
        <w:rPr>
          <w:rFonts w:asciiTheme="minorHAnsi" w:hAnsiTheme="minorHAnsi" w:cstheme="minorHAnsi"/>
          <w:bCs/>
        </w:rPr>
        <w:t>punktā minētās pozīcijas neatkarīgi no izmaksu finansēšanas avota.</w:t>
      </w:r>
    </w:p>
    <w:p w14:paraId="76974D16" w14:textId="2A24BD77" w:rsidR="004B2317" w:rsidRPr="00054034" w:rsidRDefault="004B2317" w:rsidP="00AC5372">
      <w:pPr>
        <w:numPr>
          <w:ilvl w:val="0"/>
          <w:numId w:val="4"/>
        </w:numPr>
        <w:spacing w:line="262" w:lineRule="auto"/>
        <w:ind w:left="0" w:firstLine="0"/>
        <w:jc w:val="both"/>
        <w:rPr>
          <w:rFonts w:asciiTheme="minorHAnsi" w:hAnsiTheme="minorHAnsi" w:cstheme="minorHAnsi"/>
          <w:bCs/>
        </w:rPr>
      </w:pPr>
      <w:r w:rsidRPr="00054034">
        <w:rPr>
          <w:rFonts w:asciiTheme="minorHAnsi" w:hAnsiTheme="minorHAnsi" w:cstheme="minorHAnsi"/>
          <w:b/>
          <w:bCs/>
        </w:rPr>
        <w:t>1471.</w:t>
      </w:r>
      <w:r w:rsidR="00185DEE" w:rsidRPr="00054034">
        <w:rPr>
          <w:rFonts w:asciiTheme="minorHAnsi" w:hAnsiTheme="minorHAnsi" w:cstheme="minorHAnsi"/>
          <w:b/>
          <w:bCs/>
        </w:rPr>
        <w:t xml:space="preserve"> </w:t>
      </w:r>
      <w:r w:rsidRPr="00054034">
        <w:rPr>
          <w:rFonts w:asciiTheme="minorHAnsi" w:hAnsiTheme="minorHAnsi" w:cstheme="minorHAnsi"/>
          <w:b/>
          <w:bCs/>
        </w:rPr>
        <w:t>rindā</w:t>
      </w:r>
      <w:r w:rsidRPr="00054034">
        <w:rPr>
          <w:rFonts w:asciiTheme="minorHAnsi" w:hAnsiTheme="minorHAnsi" w:cstheme="minorHAnsi"/>
          <w:bCs/>
        </w:rPr>
        <w:t xml:space="preserve"> uzrāda regulāro (tiešo) darba samaksu jeb regulāru atlīdzību skaidras vai bezskaidras naudas maksājumu veidā, ko gada laikā aprēķina katru mēnesi:</w:t>
      </w:r>
    </w:p>
    <w:p w14:paraId="25752D72" w14:textId="7B41412A" w:rsidR="004B2317" w:rsidRPr="00054034" w:rsidRDefault="004B2317" w:rsidP="00AC5372">
      <w:pPr>
        <w:numPr>
          <w:ilvl w:val="1"/>
          <w:numId w:val="4"/>
        </w:numPr>
        <w:spacing w:line="262" w:lineRule="auto"/>
        <w:ind w:left="1008" w:hanging="582"/>
        <w:jc w:val="both"/>
        <w:rPr>
          <w:rFonts w:asciiTheme="minorHAnsi" w:hAnsiTheme="minorHAnsi" w:cstheme="minorHAnsi"/>
          <w:bCs/>
        </w:rPr>
      </w:pPr>
      <w:r w:rsidRPr="00054034">
        <w:rPr>
          <w:rFonts w:asciiTheme="minorHAnsi" w:hAnsiTheme="minorHAnsi" w:cstheme="minorHAnsi"/>
          <w:bCs/>
        </w:rPr>
        <w:t xml:space="preserve">darba algu, ko aprēķina atbilstoši nostrādātajam darba laikam neatkarīgi no paveiktā darba </w:t>
      </w:r>
      <w:r w:rsidR="00CD2A61" w:rsidRPr="00054034">
        <w:rPr>
          <w:rFonts w:asciiTheme="minorHAnsi" w:hAnsiTheme="minorHAnsi" w:cstheme="minorHAnsi"/>
          <w:bCs/>
        </w:rPr>
        <w:t xml:space="preserve"> </w:t>
      </w:r>
      <w:r w:rsidRPr="00054034">
        <w:rPr>
          <w:rFonts w:asciiTheme="minorHAnsi" w:hAnsiTheme="minorHAnsi" w:cstheme="minorHAnsi"/>
          <w:bCs/>
        </w:rPr>
        <w:t>daudzuma (laika alga) vai atbilstoši paveiktā darba daudzumam neatkarīgi no laika, kādā tas paveikts (akorda alga);</w:t>
      </w:r>
    </w:p>
    <w:p w14:paraId="1B5D29FC" w14:textId="4F94EF2E" w:rsidR="004B2317" w:rsidRPr="00054034" w:rsidRDefault="004B2317" w:rsidP="00AC5372">
      <w:pPr>
        <w:numPr>
          <w:ilvl w:val="1"/>
          <w:numId w:val="4"/>
        </w:numPr>
        <w:spacing w:line="262" w:lineRule="auto"/>
        <w:ind w:left="1008" w:hanging="582"/>
        <w:jc w:val="both"/>
        <w:rPr>
          <w:rFonts w:asciiTheme="minorHAnsi" w:hAnsiTheme="minorHAnsi" w:cstheme="minorHAnsi"/>
          <w:bCs/>
        </w:rPr>
      </w:pPr>
      <w:r w:rsidRPr="00054034">
        <w:rPr>
          <w:rFonts w:asciiTheme="minorHAnsi" w:hAnsiTheme="minorHAnsi" w:cstheme="minorHAnsi"/>
          <w:szCs w:val="28"/>
        </w:rPr>
        <w:t>piemaksas par papildu darbu,</w:t>
      </w:r>
      <w:r w:rsidRPr="00054034">
        <w:rPr>
          <w:rFonts w:asciiTheme="minorHAnsi" w:hAnsiTheme="minorHAnsi" w:cstheme="minorHAnsi"/>
        </w:rPr>
        <w:t xml:space="preserve"> kas veikts līdztekus pamatdarbam</w:t>
      </w:r>
      <w:r w:rsidR="00A91C55" w:rsidRPr="00054034">
        <w:rPr>
          <w:rFonts w:asciiTheme="minorHAnsi" w:hAnsiTheme="minorHAnsi" w:cstheme="minorHAnsi"/>
        </w:rPr>
        <w:t xml:space="preserve">, </w:t>
      </w:r>
      <w:r w:rsidRPr="00054034">
        <w:rPr>
          <w:rFonts w:asciiTheme="minorHAnsi" w:hAnsiTheme="minorHAnsi" w:cstheme="minorHAnsi"/>
        </w:rPr>
        <w:t>piemēram, par uz laiku promesoša darba ņēmēja pienākumu pildīšanu; par profesiju, amatu savienošanu</w:t>
      </w:r>
      <w:r w:rsidRPr="00054034">
        <w:rPr>
          <w:rFonts w:asciiTheme="minorHAnsi" w:hAnsiTheme="minorHAnsi" w:cstheme="minorHAnsi"/>
          <w:szCs w:val="28"/>
        </w:rPr>
        <w:t xml:space="preserve">; piemaksa </w:t>
      </w:r>
      <w:r w:rsidRPr="00054034">
        <w:rPr>
          <w:rFonts w:asciiTheme="minorHAnsi" w:hAnsiTheme="minorHAnsi" w:cstheme="minorHAnsi"/>
          <w:bCs/>
          <w:szCs w:val="28"/>
        </w:rPr>
        <w:t>par virsstundu darbu vai darbu svētku dienā</w:t>
      </w:r>
      <w:r w:rsidRPr="00054034">
        <w:rPr>
          <w:rFonts w:asciiTheme="minorHAnsi" w:hAnsiTheme="minorHAnsi" w:cstheme="minorHAnsi"/>
          <w:szCs w:val="28"/>
        </w:rPr>
        <w:t>; piemaksas par nakts darbu, maiņu darbu; piemaksas par darbu īpašos apstākļos</w:t>
      </w:r>
      <w:r w:rsidRPr="00054034">
        <w:rPr>
          <w:rFonts w:asciiTheme="minorHAnsi" w:hAnsiTheme="minorHAnsi" w:cstheme="minorHAnsi"/>
          <w:color w:val="FF0000"/>
          <w:szCs w:val="28"/>
        </w:rPr>
        <w:t xml:space="preserve"> </w:t>
      </w:r>
      <w:r w:rsidRPr="00054034">
        <w:rPr>
          <w:rFonts w:asciiTheme="minorHAnsi" w:hAnsiTheme="minorHAnsi" w:cstheme="minorHAnsi"/>
          <w:szCs w:val="28"/>
        </w:rPr>
        <w:t xml:space="preserve">(risku, troksni, smagu, kaitīgu darbu); </w:t>
      </w:r>
      <w:r w:rsidRPr="00054034">
        <w:rPr>
          <w:rFonts w:asciiTheme="minorHAnsi" w:hAnsiTheme="minorHAnsi" w:cstheme="minorHAnsi"/>
          <w:bCs/>
        </w:rPr>
        <w:t>par personisko ieguldījumu darbā un darba kvalitāti;</w:t>
      </w:r>
      <w:r w:rsidRPr="00054034">
        <w:rPr>
          <w:rFonts w:asciiTheme="minorHAnsi" w:hAnsiTheme="minorHAnsi" w:cstheme="minorHAnsi"/>
          <w:szCs w:val="28"/>
        </w:rPr>
        <w:t xml:space="preserve"> citas piemaksas, kas paredzētas darba līgumā vai darba koplīgumā;</w:t>
      </w:r>
    </w:p>
    <w:p w14:paraId="60206B88" w14:textId="77777777" w:rsidR="004B2317" w:rsidRPr="00054034" w:rsidRDefault="004B2317" w:rsidP="00AC5372">
      <w:pPr>
        <w:numPr>
          <w:ilvl w:val="1"/>
          <w:numId w:val="4"/>
        </w:numPr>
        <w:spacing w:line="262" w:lineRule="auto"/>
        <w:ind w:left="1008" w:hanging="582"/>
        <w:jc w:val="both"/>
        <w:rPr>
          <w:rFonts w:asciiTheme="minorHAnsi" w:hAnsiTheme="minorHAnsi" w:cstheme="minorHAnsi"/>
          <w:bCs/>
        </w:rPr>
      </w:pPr>
      <w:r w:rsidRPr="00054034">
        <w:rPr>
          <w:rFonts w:asciiTheme="minorHAnsi" w:hAnsiTheme="minorHAnsi" w:cstheme="minorHAnsi"/>
          <w:bCs/>
        </w:rPr>
        <w:lastRenderedPageBreak/>
        <w:t>autoratlīdzību (honorāru) par tādiem darbiem, kuru radīšana, izdošana vai izpilde nav pārsniegusi vienu kalendāro mēnesi;</w:t>
      </w:r>
    </w:p>
    <w:p w14:paraId="56CA2914" w14:textId="77777777" w:rsidR="004B2317" w:rsidRPr="00054034" w:rsidRDefault="004B2317" w:rsidP="00AC5372">
      <w:pPr>
        <w:numPr>
          <w:ilvl w:val="1"/>
          <w:numId w:val="4"/>
        </w:numPr>
        <w:spacing w:line="262" w:lineRule="auto"/>
        <w:ind w:left="1008" w:hanging="582"/>
        <w:jc w:val="both"/>
        <w:rPr>
          <w:rFonts w:asciiTheme="minorHAnsi" w:hAnsiTheme="minorHAnsi" w:cstheme="minorHAnsi"/>
          <w:bCs/>
        </w:rPr>
      </w:pPr>
      <w:r w:rsidRPr="00054034">
        <w:rPr>
          <w:rFonts w:asciiTheme="minorHAnsi" w:hAnsiTheme="minorHAnsi" w:cstheme="minorHAnsi"/>
          <w:bCs/>
        </w:rPr>
        <w:t>prēmijas, ko regulāri izmaksā katru mēnesi (neatkarīgi no tās lieluma), piemēram, par produkcijas apjomu, ražīgumu, atbildību, centību, precizitāti, kvalifikāciju un īpašām zināšanām.</w:t>
      </w:r>
    </w:p>
    <w:p w14:paraId="39A8CDAA" w14:textId="5E8540D7" w:rsidR="00E56B39" w:rsidRPr="00054034" w:rsidRDefault="004B2317" w:rsidP="00AC5372">
      <w:pPr>
        <w:numPr>
          <w:ilvl w:val="0"/>
          <w:numId w:val="4"/>
        </w:numPr>
        <w:spacing w:line="262" w:lineRule="auto"/>
        <w:ind w:left="0" w:firstLine="0"/>
        <w:jc w:val="both"/>
        <w:rPr>
          <w:rFonts w:asciiTheme="minorHAnsi" w:hAnsiTheme="minorHAnsi" w:cstheme="minorHAnsi"/>
          <w:bCs/>
        </w:rPr>
      </w:pPr>
      <w:r w:rsidRPr="00054034">
        <w:rPr>
          <w:rFonts w:asciiTheme="minorHAnsi" w:hAnsiTheme="minorHAnsi" w:cstheme="minorHAnsi"/>
          <w:bCs/>
        </w:rPr>
        <w:t xml:space="preserve">Ja prēmijas aprēķina ik mēnesi, </w:t>
      </w:r>
      <w:r w:rsidR="0035018E" w:rsidRPr="00054034">
        <w:rPr>
          <w:rFonts w:asciiTheme="minorHAnsi" w:hAnsiTheme="minorHAnsi" w:cstheme="minorHAnsi"/>
          <w:bCs/>
        </w:rPr>
        <w:t>bet izmaksā reizi ceturksnī, tad tās iekļauj pie neregulārās darba samaksas (1474.</w:t>
      </w:r>
      <w:r w:rsidR="00185DEE" w:rsidRPr="00054034">
        <w:rPr>
          <w:rFonts w:asciiTheme="minorHAnsi" w:hAnsiTheme="minorHAnsi" w:cstheme="minorHAnsi"/>
          <w:bCs/>
        </w:rPr>
        <w:t xml:space="preserve"> </w:t>
      </w:r>
      <w:r w:rsidR="0035018E" w:rsidRPr="00054034">
        <w:rPr>
          <w:rFonts w:asciiTheme="minorHAnsi" w:hAnsiTheme="minorHAnsi" w:cstheme="minorHAnsi"/>
          <w:bCs/>
        </w:rPr>
        <w:t>rindā).</w:t>
      </w:r>
      <w:r w:rsidRPr="00054034">
        <w:rPr>
          <w:rFonts w:asciiTheme="minorHAnsi" w:hAnsiTheme="minorHAnsi" w:cstheme="minorHAnsi"/>
          <w:bCs/>
        </w:rPr>
        <w:t xml:space="preserve"> </w:t>
      </w:r>
      <w:r w:rsidR="0035018E" w:rsidRPr="00054034">
        <w:rPr>
          <w:rFonts w:asciiTheme="minorHAnsi" w:hAnsiTheme="minorHAnsi" w:cstheme="minorHAnsi"/>
          <w:bCs/>
        </w:rPr>
        <w:t xml:space="preserve">Ja darba samaksas izmaksas periods ir nedēļa, tad prēmijas, kas tiek maksātas retāk, piemēram, reizi mēnesī vai ceturksnī, arī iekļauj pie neregulārās darba samaksas. </w:t>
      </w:r>
    </w:p>
    <w:p w14:paraId="4A5A91B1" w14:textId="63F92309" w:rsidR="004B2317" w:rsidRPr="00054034" w:rsidRDefault="004B2317" w:rsidP="00AC5372">
      <w:pPr>
        <w:numPr>
          <w:ilvl w:val="0"/>
          <w:numId w:val="4"/>
        </w:numPr>
        <w:spacing w:line="262" w:lineRule="auto"/>
        <w:ind w:left="0" w:firstLine="0"/>
        <w:jc w:val="both"/>
        <w:rPr>
          <w:rFonts w:asciiTheme="minorHAnsi" w:hAnsiTheme="minorHAnsi" w:cstheme="minorHAnsi"/>
        </w:rPr>
      </w:pPr>
      <w:r w:rsidRPr="00054034">
        <w:rPr>
          <w:rFonts w:asciiTheme="minorHAnsi" w:hAnsiTheme="minorHAnsi" w:cstheme="minorHAnsi"/>
          <w:b/>
        </w:rPr>
        <w:t>1473.</w:t>
      </w:r>
      <w:r w:rsidR="00185DEE" w:rsidRPr="00054034">
        <w:rPr>
          <w:rFonts w:asciiTheme="minorHAnsi" w:hAnsiTheme="minorHAnsi" w:cstheme="minorHAnsi"/>
          <w:b/>
        </w:rPr>
        <w:t xml:space="preserve"> </w:t>
      </w:r>
      <w:r w:rsidRPr="00054034">
        <w:rPr>
          <w:rFonts w:asciiTheme="minorHAnsi" w:hAnsiTheme="minorHAnsi" w:cstheme="minorHAnsi"/>
          <w:b/>
        </w:rPr>
        <w:t>rindā</w:t>
      </w:r>
      <w:r w:rsidRPr="00054034">
        <w:rPr>
          <w:rFonts w:asciiTheme="minorHAnsi" w:hAnsiTheme="minorHAnsi" w:cstheme="minorHAnsi"/>
        </w:rPr>
        <w:t xml:space="preserve"> uzrāda ikgadējā apmaksātā atvaļinājuma un papildatvaļinājuma apmaksu, atlīdzību par dīkstāvēm, kā arī atlīdzību citos gadījumos, kad darba ņēmējs neveic darbu attaisnojošu iemeslu dēļ (piemēram, mācību atvaļinājumi, kāzas, bēres, donoru dienas). Pārskata ceturksnī ietver atvaļinājuma naudu tikai par šī ceturkšņa mēnešiem (skatīt arī 3</w:t>
      </w:r>
      <w:r w:rsidR="006D5ECE" w:rsidRPr="00054034">
        <w:rPr>
          <w:rFonts w:asciiTheme="minorHAnsi" w:hAnsiTheme="minorHAnsi" w:cstheme="minorHAnsi"/>
        </w:rPr>
        <w:t>9</w:t>
      </w:r>
      <w:r w:rsidRPr="00054034">
        <w:rPr>
          <w:rFonts w:asciiTheme="minorHAnsi" w:hAnsiTheme="minorHAnsi" w:cstheme="minorHAnsi"/>
        </w:rPr>
        <w:t>.</w:t>
      </w:r>
      <w:r w:rsidR="00DA10AC" w:rsidRPr="00054034">
        <w:rPr>
          <w:rFonts w:asciiTheme="minorHAnsi" w:hAnsiTheme="minorHAnsi" w:cstheme="minorHAnsi"/>
        </w:rPr>
        <w:t xml:space="preserve"> </w:t>
      </w:r>
      <w:r w:rsidRPr="00054034">
        <w:rPr>
          <w:rFonts w:asciiTheme="minorHAnsi" w:hAnsiTheme="minorHAnsi" w:cstheme="minorHAnsi"/>
        </w:rPr>
        <w:t xml:space="preserve">punktu). </w:t>
      </w:r>
    </w:p>
    <w:p w14:paraId="0F93FEFB" w14:textId="57228FF2" w:rsidR="004B2317" w:rsidRPr="00054034" w:rsidRDefault="004B2317" w:rsidP="00AC5372">
      <w:pPr>
        <w:numPr>
          <w:ilvl w:val="0"/>
          <w:numId w:val="4"/>
        </w:numPr>
        <w:spacing w:line="262" w:lineRule="auto"/>
        <w:ind w:left="0" w:firstLine="0"/>
        <w:jc w:val="both"/>
        <w:rPr>
          <w:rFonts w:asciiTheme="minorHAnsi" w:hAnsiTheme="minorHAnsi" w:cstheme="minorHAnsi"/>
          <w:bCs/>
        </w:rPr>
      </w:pPr>
      <w:r w:rsidRPr="00054034">
        <w:rPr>
          <w:rFonts w:asciiTheme="minorHAnsi" w:hAnsiTheme="minorHAnsi" w:cstheme="minorHAnsi"/>
          <w:b/>
        </w:rPr>
        <w:t>1474.</w:t>
      </w:r>
      <w:r w:rsidR="00185DEE" w:rsidRPr="00054034">
        <w:rPr>
          <w:rFonts w:asciiTheme="minorHAnsi" w:hAnsiTheme="minorHAnsi" w:cstheme="minorHAnsi"/>
          <w:b/>
        </w:rPr>
        <w:t xml:space="preserve"> </w:t>
      </w:r>
      <w:r w:rsidRPr="00054034">
        <w:rPr>
          <w:rFonts w:asciiTheme="minorHAnsi" w:hAnsiTheme="minorHAnsi" w:cstheme="minorHAnsi"/>
          <w:b/>
        </w:rPr>
        <w:t>rindā</w:t>
      </w:r>
      <w:r w:rsidRPr="00054034">
        <w:rPr>
          <w:rFonts w:asciiTheme="minorHAnsi" w:hAnsiTheme="minorHAnsi" w:cstheme="minorHAnsi"/>
        </w:rPr>
        <w:t xml:space="preserve"> uzrāda neregulāro darba samaksu, ko neaprēķina regulāri katru mēnesi, ieskaitot prēmijas un piemaksas, ko maksā noteiktos laikposmos, nevis regulāri katru mēnesi, piemaksas, kas saistītas ar individuāli vai kolektīvi veiktu darbu. Piemēram, neregulāras prēmijas </w:t>
      </w:r>
      <w:r w:rsidRPr="00054034">
        <w:rPr>
          <w:rFonts w:asciiTheme="minorHAnsi" w:hAnsiTheme="minorHAnsi" w:cstheme="minorHAnsi"/>
          <w:bCs/>
        </w:rPr>
        <w:t>–</w:t>
      </w:r>
      <w:r w:rsidRPr="00054034">
        <w:rPr>
          <w:rFonts w:asciiTheme="minorHAnsi" w:hAnsiTheme="minorHAnsi" w:cstheme="minorHAnsi"/>
        </w:rPr>
        <w:t xml:space="preserve"> ceturkšņa, pusgada un par lielāku laika periodu, prēmijas svētkos; 13.</w:t>
      </w:r>
      <w:r w:rsidR="00DA10AC" w:rsidRPr="00054034">
        <w:rPr>
          <w:rFonts w:asciiTheme="minorHAnsi" w:hAnsiTheme="minorHAnsi" w:cstheme="minorHAnsi"/>
        </w:rPr>
        <w:t xml:space="preserve"> </w:t>
      </w:r>
      <w:r w:rsidRPr="00054034">
        <w:rPr>
          <w:rFonts w:asciiTheme="minorHAnsi" w:hAnsiTheme="minorHAnsi" w:cstheme="minorHAnsi"/>
        </w:rPr>
        <w:t xml:space="preserve">alga, naudas balvas. </w:t>
      </w:r>
      <w:r w:rsidRPr="00054034">
        <w:rPr>
          <w:rFonts w:asciiTheme="minorHAnsi" w:hAnsiTheme="minorHAnsi" w:cstheme="minorHAnsi"/>
          <w:bCs/>
        </w:rPr>
        <w:t>Pie neregulārām izmaksām pieskaita arī autoratlīdzību (honorāru) par tādiem darbiem, kuru radīšana, izdošana vai izpilde ir pārsniegusi vienu kalendāro mēnesi.</w:t>
      </w:r>
      <w:r w:rsidRPr="00054034">
        <w:rPr>
          <w:rFonts w:asciiTheme="minorHAnsi" w:hAnsiTheme="minorHAnsi" w:cstheme="minorHAnsi"/>
        </w:rPr>
        <w:t xml:space="preserve"> Šajā rindā iekļauj arī piemaksas pie atvaļinājuma un atvaļinājuma pabalstu, kā arī kompensāciju par neizmantoto ikgadējo apmaksāto atvaļinājumu.</w:t>
      </w:r>
      <w:r w:rsidR="00C3314B" w:rsidRPr="00054034">
        <w:rPr>
          <w:rFonts w:asciiTheme="minorHAnsi" w:hAnsiTheme="minorHAnsi" w:cstheme="minorHAnsi"/>
        </w:rPr>
        <w:t xml:space="preserve"> </w:t>
      </w:r>
    </w:p>
    <w:p w14:paraId="3BA9A831" w14:textId="646FB850" w:rsidR="004B2317" w:rsidRPr="00054034" w:rsidRDefault="004B2317" w:rsidP="00AC5372">
      <w:pPr>
        <w:numPr>
          <w:ilvl w:val="0"/>
          <w:numId w:val="4"/>
        </w:numPr>
        <w:spacing w:line="262" w:lineRule="auto"/>
        <w:ind w:left="0" w:firstLine="0"/>
        <w:jc w:val="both"/>
        <w:rPr>
          <w:rFonts w:asciiTheme="minorHAnsi" w:hAnsiTheme="minorHAnsi" w:cstheme="minorHAnsi"/>
          <w:bCs/>
        </w:rPr>
      </w:pPr>
      <w:r w:rsidRPr="00054034">
        <w:rPr>
          <w:rFonts w:asciiTheme="minorHAnsi" w:hAnsiTheme="minorHAnsi" w:cstheme="minorHAnsi"/>
          <w:b/>
          <w:bCs/>
        </w:rPr>
        <w:t>1477.</w:t>
      </w:r>
      <w:r w:rsidR="00185DEE" w:rsidRPr="00054034">
        <w:rPr>
          <w:rFonts w:asciiTheme="minorHAnsi" w:hAnsiTheme="minorHAnsi" w:cstheme="minorHAnsi"/>
          <w:b/>
          <w:bCs/>
        </w:rPr>
        <w:t xml:space="preserve"> </w:t>
      </w:r>
      <w:r w:rsidRPr="00054034">
        <w:rPr>
          <w:rFonts w:asciiTheme="minorHAnsi" w:hAnsiTheme="minorHAnsi" w:cstheme="minorHAnsi"/>
          <w:b/>
          <w:bCs/>
        </w:rPr>
        <w:t>rindā</w:t>
      </w:r>
      <w:r w:rsidRPr="00054034">
        <w:rPr>
          <w:rFonts w:asciiTheme="minorHAnsi" w:hAnsiTheme="minorHAnsi" w:cstheme="minorHAnsi"/>
          <w:bCs/>
        </w:rPr>
        <w:t xml:space="preserve"> uzrāda darbnespējas lapu A apmaksu. Darbnespējas lapas A apmaksu ietver pārskatā tajā mēnesī, kad tā ir aprēķināta. Piemēram, darba ņēmējam ir darbnespējas lapa A par periodu no 29.</w:t>
      </w:r>
      <w:r w:rsidR="00185DEE" w:rsidRPr="00054034">
        <w:rPr>
          <w:rFonts w:asciiTheme="minorHAnsi" w:hAnsiTheme="minorHAnsi" w:cstheme="minorHAnsi"/>
          <w:bCs/>
        </w:rPr>
        <w:t xml:space="preserve"> </w:t>
      </w:r>
      <w:r w:rsidRPr="00054034">
        <w:rPr>
          <w:rFonts w:asciiTheme="minorHAnsi" w:hAnsiTheme="minorHAnsi" w:cstheme="minorHAnsi"/>
          <w:bCs/>
        </w:rPr>
        <w:t>marta līdz 7.</w:t>
      </w:r>
      <w:r w:rsidR="00185DEE" w:rsidRPr="00054034">
        <w:rPr>
          <w:rFonts w:asciiTheme="minorHAnsi" w:hAnsiTheme="minorHAnsi" w:cstheme="minorHAnsi"/>
          <w:bCs/>
        </w:rPr>
        <w:t xml:space="preserve"> </w:t>
      </w:r>
      <w:r w:rsidRPr="00054034">
        <w:rPr>
          <w:rFonts w:asciiTheme="minorHAnsi" w:hAnsiTheme="minorHAnsi" w:cstheme="minorHAnsi"/>
          <w:bCs/>
        </w:rPr>
        <w:t>aprīlim, par kuru aprēķins izdarīts aprīlī. Šajā gadījumā darbnespējas lapas A apmaksu ietver 1477.</w:t>
      </w:r>
      <w:r w:rsidR="00185DEE" w:rsidRPr="00054034">
        <w:rPr>
          <w:rFonts w:asciiTheme="minorHAnsi" w:hAnsiTheme="minorHAnsi" w:cstheme="minorHAnsi"/>
          <w:bCs/>
        </w:rPr>
        <w:t> </w:t>
      </w:r>
      <w:r w:rsidRPr="00054034">
        <w:rPr>
          <w:rFonts w:asciiTheme="minorHAnsi" w:hAnsiTheme="minorHAnsi" w:cstheme="minorHAnsi"/>
          <w:bCs/>
        </w:rPr>
        <w:t>rindā 2.</w:t>
      </w:r>
      <w:r w:rsidR="00185DEE" w:rsidRPr="00054034">
        <w:rPr>
          <w:rFonts w:asciiTheme="minorHAnsi" w:hAnsiTheme="minorHAnsi" w:cstheme="minorHAnsi"/>
          <w:bCs/>
        </w:rPr>
        <w:t xml:space="preserve"> </w:t>
      </w:r>
      <w:r w:rsidRPr="00054034">
        <w:rPr>
          <w:rFonts w:asciiTheme="minorHAnsi" w:hAnsiTheme="minorHAnsi" w:cstheme="minorHAnsi"/>
          <w:bCs/>
        </w:rPr>
        <w:t xml:space="preserve">ceturksnī, </w:t>
      </w:r>
      <w:r w:rsidR="00D82B1B" w:rsidRPr="00054034">
        <w:rPr>
          <w:rFonts w:asciiTheme="minorHAnsi" w:hAnsiTheme="minorHAnsi" w:cstheme="minorHAnsi"/>
          <w:bCs/>
        </w:rPr>
        <w:t xml:space="preserve">darbinieku uzrāda </w:t>
      </w:r>
      <w:r w:rsidRPr="00054034">
        <w:rPr>
          <w:rFonts w:asciiTheme="minorHAnsi" w:hAnsiTheme="minorHAnsi" w:cstheme="minorHAnsi"/>
          <w:bCs/>
        </w:rPr>
        <w:t>aprīlī (1410.</w:t>
      </w:r>
      <w:r w:rsidR="00185DEE" w:rsidRPr="00054034">
        <w:rPr>
          <w:rFonts w:asciiTheme="minorHAnsi" w:hAnsiTheme="minorHAnsi" w:cstheme="minorHAnsi"/>
          <w:bCs/>
        </w:rPr>
        <w:t xml:space="preserve"> </w:t>
      </w:r>
      <w:r w:rsidRPr="00054034">
        <w:rPr>
          <w:rFonts w:asciiTheme="minorHAnsi" w:hAnsiTheme="minorHAnsi" w:cstheme="minorHAnsi"/>
          <w:bCs/>
        </w:rPr>
        <w:t>rinda).</w:t>
      </w:r>
    </w:p>
    <w:p w14:paraId="76A644CD" w14:textId="77777777" w:rsidR="004B2317" w:rsidRPr="00054034" w:rsidRDefault="004B2317" w:rsidP="00AC5372">
      <w:pPr>
        <w:numPr>
          <w:ilvl w:val="0"/>
          <w:numId w:val="4"/>
        </w:numPr>
        <w:spacing w:line="262" w:lineRule="auto"/>
        <w:ind w:left="284" w:hanging="284"/>
        <w:jc w:val="both"/>
        <w:rPr>
          <w:rFonts w:asciiTheme="minorHAnsi" w:hAnsiTheme="minorHAnsi" w:cstheme="minorHAnsi"/>
          <w:bCs/>
        </w:rPr>
      </w:pPr>
      <w:r w:rsidRPr="00054034">
        <w:rPr>
          <w:rFonts w:asciiTheme="minorHAnsi" w:hAnsiTheme="minorHAnsi" w:cstheme="minorHAnsi"/>
          <w:bCs/>
        </w:rPr>
        <w:t xml:space="preserve">Darba samaksā neiekļauj: </w:t>
      </w:r>
    </w:p>
    <w:p w14:paraId="63AA66FB" w14:textId="3C1DE18B" w:rsidR="004B2317" w:rsidRPr="00054034" w:rsidRDefault="004B2317" w:rsidP="00AC5372">
      <w:pPr>
        <w:numPr>
          <w:ilvl w:val="1"/>
          <w:numId w:val="4"/>
        </w:numPr>
        <w:spacing w:line="262" w:lineRule="auto"/>
        <w:ind w:left="1022" w:hanging="596"/>
        <w:jc w:val="both"/>
        <w:rPr>
          <w:rFonts w:asciiTheme="minorHAnsi" w:hAnsiTheme="minorHAnsi" w:cstheme="minorHAnsi"/>
        </w:rPr>
      </w:pPr>
      <w:r w:rsidRPr="00054034">
        <w:rPr>
          <w:rFonts w:asciiTheme="minorHAnsi" w:hAnsiTheme="minorHAnsi" w:cstheme="minorHAnsi"/>
          <w:b/>
        </w:rPr>
        <w:t>3.</w:t>
      </w:r>
      <w:r w:rsidR="00DA10AC" w:rsidRPr="00054034">
        <w:rPr>
          <w:rFonts w:asciiTheme="minorHAnsi" w:hAnsiTheme="minorHAnsi" w:cstheme="minorHAnsi"/>
          <w:b/>
        </w:rPr>
        <w:t xml:space="preserve"> </w:t>
      </w:r>
      <w:r w:rsidRPr="00054034">
        <w:rPr>
          <w:rFonts w:asciiTheme="minorHAnsi" w:hAnsiTheme="minorHAnsi" w:cstheme="minorHAnsi"/>
          <w:b/>
        </w:rPr>
        <w:t>sadaļas</w:t>
      </w:r>
      <w:r w:rsidRPr="00054034">
        <w:rPr>
          <w:rFonts w:asciiTheme="minorHAnsi" w:hAnsiTheme="minorHAnsi" w:cstheme="minorHAnsi"/>
        </w:rPr>
        <w:t xml:space="preserve"> 310.–3</w:t>
      </w:r>
      <w:r w:rsidR="00CA0495" w:rsidRPr="00054034">
        <w:rPr>
          <w:rFonts w:asciiTheme="minorHAnsi" w:hAnsiTheme="minorHAnsi" w:cstheme="minorHAnsi"/>
        </w:rPr>
        <w:t>51</w:t>
      </w:r>
      <w:r w:rsidRPr="00054034">
        <w:rPr>
          <w:rFonts w:asciiTheme="minorHAnsi" w:hAnsiTheme="minorHAnsi" w:cstheme="minorHAnsi"/>
        </w:rPr>
        <w:t>.</w:t>
      </w:r>
      <w:r w:rsidR="008371A9" w:rsidRPr="00054034">
        <w:rPr>
          <w:rFonts w:asciiTheme="minorHAnsi" w:hAnsiTheme="minorHAnsi" w:cstheme="minorHAnsi"/>
        </w:rPr>
        <w:t xml:space="preserve"> </w:t>
      </w:r>
      <w:r w:rsidRPr="00054034">
        <w:rPr>
          <w:rFonts w:asciiTheme="minorHAnsi" w:hAnsiTheme="minorHAnsi" w:cstheme="minorHAnsi"/>
        </w:rPr>
        <w:t>rindā uzrādītās naudas summas;</w:t>
      </w:r>
    </w:p>
    <w:p w14:paraId="1B3D846D" w14:textId="77777777" w:rsidR="004B2317" w:rsidRPr="00054034" w:rsidRDefault="004B2317" w:rsidP="00AC5372">
      <w:pPr>
        <w:numPr>
          <w:ilvl w:val="1"/>
          <w:numId w:val="4"/>
        </w:numPr>
        <w:spacing w:line="262" w:lineRule="auto"/>
        <w:ind w:left="1022" w:hanging="596"/>
        <w:jc w:val="both"/>
        <w:rPr>
          <w:rFonts w:asciiTheme="minorHAnsi" w:hAnsiTheme="minorHAnsi" w:cstheme="minorHAnsi"/>
          <w:bCs/>
        </w:rPr>
      </w:pPr>
      <w:r w:rsidRPr="00054034">
        <w:rPr>
          <w:rFonts w:asciiTheme="minorHAnsi" w:hAnsiTheme="minorHAnsi" w:cstheme="minorHAnsi"/>
          <w:bCs/>
        </w:rPr>
        <w:t>citus izdevumus, kas nepieciešami darba devēja ražošanas vai darbības procesam;</w:t>
      </w:r>
    </w:p>
    <w:p w14:paraId="220E09E3" w14:textId="77777777" w:rsidR="004B2317" w:rsidRPr="00054034" w:rsidRDefault="004B2317" w:rsidP="00AC5372">
      <w:pPr>
        <w:numPr>
          <w:ilvl w:val="1"/>
          <w:numId w:val="4"/>
        </w:numPr>
        <w:spacing w:line="262" w:lineRule="auto"/>
        <w:ind w:left="1022" w:hanging="596"/>
        <w:jc w:val="both"/>
        <w:rPr>
          <w:rFonts w:asciiTheme="minorHAnsi" w:hAnsiTheme="minorHAnsi" w:cstheme="minorHAnsi"/>
          <w:bCs/>
        </w:rPr>
      </w:pPr>
      <w:r w:rsidRPr="00054034">
        <w:rPr>
          <w:rFonts w:asciiTheme="minorHAnsi" w:hAnsiTheme="minorHAnsi" w:cstheme="minorHAnsi"/>
          <w:bCs/>
        </w:rPr>
        <w:t>ar komandējumiem saistītos respondenta maksājumus darbiniekiem;</w:t>
      </w:r>
    </w:p>
    <w:p w14:paraId="0F9E1D76" w14:textId="77777777" w:rsidR="004B2317" w:rsidRPr="00054034" w:rsidRDefault="004B2317" w:rsidP="00AC5372">
      <w:pPr>
        <w:numPr>
          <w:ilvl w:val="1"/>
          <w:numId w:val="4"/>
        </w:numPr>
        <w:spacing w:line="262" w:lineRule="auto"/>
        <w:ind w:left="1022" w:hanging="596"/>
        <w:jc w:val="both"/>
        <w:rPr>
          <w:rFonts w:asciiTheme="minorHAnsi" w:hAnsiTheme="minorHAnsi" w:cstheme="minorHAnsi"/>
          <w:bCs/>
        </w:rPr>
      </w:pPr>
      <w:r w:rsidRPr="00054034">
        <w:rPr>
          <w:rFonts w:asciiTheme="minorHAnsi" w:hAnsiTheme="minorHAnsi" w:cstheme="minorHAnsi"/>
          <w:bCs/>
        </w:rPr>
        <w:t>darbnespējas lapu B apmaksu (nemaksā darba devējs, bet sociālās apdrošināšanas iestāde);</w:t>
      </w:r>
    </w:p>
    <w:p w14:paraId="3FDD0318" w14:textId="77777777" w:rsidR="004B2317" w:rsidRPr="00054034" w:rsidRDefault="004B2317" w:rsidP="00AC5372">
      <w:pPr>
        <w:numPr>
          <w:ilvl w:val="1"/>
          <w:numId w:val="4"/>
        </w:numPr>
        <w:spacing w:line="262" w:lineRule="auto"/>
        <w:ind w:left="1022" w:hanging="596"/>
        <w:jc w:val="both"/>
        <w:rPr>
          <w:rFonts w:asciiTheme="minorHAnsi" w:hAnsiTheme="minorHAnsi" w:cstheme="minorHAnsi"/>
          <w:bCs/>
        </w:rPr>
      </w:pPr>
      <w:r w:rsidRPr="00054034">
        <w:rPr>
          <w:rFonts w:asciiTheme="minorHAnsi" w:hAnsiTheme="minorHAnsi" w:cstheme="minorHAnsi"/>
          <w:bCs/>
        </w:rPr>
        <w:t>izmaksātās dividendes (tā nav darba samaksa, bet ienākums no īpašuma);</w:t>
      </w:r>
    </w:p>
    <w:p w14:paraId="1CCC97A6" w14:textId="77777777" w:rsidR="004B2317" w:rsidRPr="00054034" w:rsidRDefault="004B2317" w:rsidP="00AC5372">
      <w:pPr>
        <w:numPr>
          <w:ilvl w:val="1"/>
          <w:numId w:val="4"/>
        </w:numPr>
        <w:spacing w:line="262" w:lineRule="auto"/>
        <w:ind w:left="1022" w:hanging="596"/>
        <w:jc w:val="both"/>
        <w:rPr>
          <w:rFonts w:asciiTheme="minorHAnsi" w:hAnsiTheme="minorHAnsi" w:cstheme="minorHAnsi"/>
          <w:bCs/>
        </w:rPr>
      </w:pPr>
      <w:r w:rsidRPr="00054034">
        <w:rPr>
          <w:rFonts w:asciiTheme="minorHAnsi" w:hAnsiTheme="minorHAnsi" w:cstheme="minorHAnsi"/>
          <w:bCs/>
        </w:rPr>
        <w:t xml:space="preserve">Eiropas Sociālā fonda un valsts finansējumu pedagogu </w:t>
      </w:r>
      <w:proofErr w:type="spellStart"/>
      <w:r w:rsidRPr="00054034">
        <w:rPr>
          <w:rFonts w:asciiTheme="minorHAnsi" w:hAnsiTheme="minorHAnsi" w:cstheme="minorHAnsi"/>
          <w:bCs/>
        </w:rPr>
        <w:t>mērķstipendijām</w:t>
      </w:r>
      <w:proofErr w:type="spellEnd"/>
      <w:r w:rsidRPr="00054034">
        <w:rPr>
          <w:rFonts w:asciiTheme="minorHAnsi" w:hAnsiTheme="minorHAnsi" w:cstheme="minorHAnsi"/>
          <w:bCs/>
        </w:rPr>
        <w:t xml:space="preserve">. </w:t>
      </w:r>
    </w:p>
    <w:p w14:paraId="6FE26C4E" w14:textId="5B4131EF" w:rsidR="004B2317" w:rsidRPr="00054034" w:rsidRDefault="004B2317" w:rsidP="00AC5372">
      <w:pPr>
        <w:numPr>
          <w:ilvl w:val="0"/>
          <w:numId w:val="4"/>
        </w:numPr>
        <w:spacing w:line="262" w:lineRule="auto"/>
        <w:ind w:left="0" w:firstLine="0"/>
        <w:jc w:val="both"/>
        <w:rPr>
          <w:rFonts w:asciiTheme="minorHAnsi" w:hAnsiTheme="minorHAnsi" w:cstheme="minorHAnsi"/>
          <w:bCs/>
        </w:rPr>
      </w:pPr>
      <w:r w:rsidRPr="00054034">
        <w:rPr>
          <w:rFonts w:asciiTheme="minorHAnsi" w:hAnsiTheme="minorHAnsi" w:cstheme="minorHAnsi"/>
          <w:b/>
          <w:bCs/>
        </w:rPr>
        <w:t>1480.</w:t>
      </w:r>
      <w:r w:rsidR="008371A9" w:rsidRPr="00054034">
        <w:rPr>
          <w:rFonts w:asciiTheme="minorHAnsi" w:hAnsiTheme="minorHAnsi" w:cstheme="minorHAnsi"/>
          <w:b/>
          <w:bCs/>
        </w:rPr>
        <w:t xml:space="preserve"> </w:t>
      </w:r>
      <w:r w:rsidRPr="00054034">
        <w:rPr>
          <w:rFonts w:asciiTheme="minorHAnsi" w:hAnsiTheme="minorHAnsi" w:cstheme="minorHAnsi"/>
          <w:b/>
          <w:bCs/>
        </w:rPr>
        <w:t>rindā</w:t>
      </w:r>
      <w:r w:rsidRPr="00054034">
        <w:rPr>
          <w:rFonts w:asciiTheme="minorHAnsi" w:hAnsiTheme="minorHAnsi" w:cstheme="minorHAnsi"/>
          <w:bCs/>
        </w:rPr>
        <w:t xml:space="preserve"> uzrāda aprēķināto neto darba samaksu, t.i., 1470.</w:t>
      </w:r>
      <w:r w:rsidR="008371A9" w:rsidRPr="00054034">
        <w:rPr>
          <w:rFonts w:asciiTheme="minorHAnsi" w:hAnsiTheme="minorHAnsi" w:cstheme="minorHAnsi"/>
          <w:bCs/>
        </w:rPr>
        <w:t xml:space="preserve"> </w:t>
      </w:r>
      <w:r w:rsidRPr="00054034">
        <w:rPr>
          <w:rFonts w:asciiTheme="minorHAnsi" w:hAnsiTheme="minorHAnsi" w:cstheme="minorHAnsi"/>
          <w:bCs/>
        </w:rPr>
        <w:t xml:space="preserve">rindā uzrādīto bruto darba samaksu bez algas nodokļa un darba ņēmēja valsts sociālās apdrošināšanas obligātajām iemaksām. </w:t>
      </w:r>
    </w:p>
    <w:p w14:paraId="5C61E498" w14:textId="6F25788F" w:rsidR="004B2317" w:rsidRPr="00054034" w:rsidRDefault="004B2317" w:rsidP="00AC5372">
      <w:pPr>
        <w:numPr>
          <w:ilvl w:val="0"/>
          <w:numId w:val="4"/>
        </w:numPr>
        <w:spacing w:line="262" w:lineRule="auto"/>
        <w:ind w:left="0" w:firstLine="0"/>
        <w:jc w:val="both"/>
        <w:rPr>
          <w:rFonts w:asciiTheme="minorHAnsi" w:hAnsiTheme="minorHAnsi" w:cstheme="minorHAnsi"/>
          <w:bCs/>
        </w:rPr>
      </w:pPr>
      <w:r w:rsidRPr="00054034">
        <w:rPr>
          <w:rFonts w:asciiTheme="minorHAnsi" w:hAnsiTheme="minorHAnsi" w:cstheme="minorHAnsi"/>
          <w:b/>
          <w:bCs/>
        </w:rPr>
        <w:t>1490.</w:t>
      </w:r>
      <w:r w:rsidR="008371A9" w:rsidRPr="00054034">
        <w:rPr>
          <w:rFonts w:asciiTheme="minorHAnsi" w:hAnsiTheme="minorHAnsi" w:cstheme="minorHAnsi"/>
          <w:b/>
          <w:bCs/>
        </w:rPr>
        <w:t xml:space="preserve"> </w:t>
      </w:r>
      <w:r w:rsidRPr="00054034">
        <w:rPr>
          <w:rFonts w:asciiTheme="minorHAnsi" w:hAnsiTheme="minorHAnsi" w:cstheme="minorHAnsi"/>
          <w:b/>
          <w:bCs/>
        </w:rPr>
        <w:t>rindā</w:t>
      </w:r>
      <w:r w:rsidRPr="00054034">
        <w:rPr>
          <w:rFonts w:asciiTheme="minorHAnsi" w:hAnsiTheme="minorHAnsi" w:cstheme="minorHAnsi"/>
          <w:bCs/>
        </w:rPr>
        <w:t xml:space="preserve"> uzrāda nerezidentiem aprēķināto bruto darba samaksu (no 1470.</w:t>
      </w:r>
      <w:r w:rsidR="008371A9" w:rsidRPr="00054034">
        <w:rPr>
          <w:rFonts w:asciiTheme="minorHAnsi" w:hAnsiTheme="minorHAnsi" w:cstheme="minorHAnsi"/>
          <w:bCs/>
        </w:rPr>
        <w:t xml:space="preserve"> </w:t>
      </w:r>
      <w:r w:rsidRPr="00054034">
        <w:rPr>
          <w:rFonts w:asciiTheme="minorHAnsi" w:hAnsiTheme="minorHAnsi" w:cstheme="minorHAnsi"/>
          <w:bCs/>
        </w:rPr>
        <w:t xml:space="preserve">rindas). </w:t>
      </w:r>
    </w:p>
    <w:p w14:paraId="328B8997" w14:textId="08BAFA31" w:rsidR="004B2317" w:rsidRPr="00054034" w:rsidRDefault="004B2317" w:rsidP="00AC5372">
      <w:pPr>
        <w:numPr>
          <w:ilvl w:val="0"/>
          <w:numId w:val="4"/>
        </w:numPr>
        <w:spacing w:line="262" w:lineRule="auto"/>
        <w:ind w:left="0" w:firstLine="0"/>
        <w:jc w:val="both"/>
        <w:rPr>
          <w:rFonts w:asciiTheme="minorHAnsi" w:hAnsiTheme="minorHAnsi" w:cstheme="minorHAnsi"/>
          <w:bCs/>
        </w:rPr>
      </w:pPr>
      <w:r w:rsidRPr="00054034">
        <w:rPr>
          <w:rFonts w:asciiTheme="minorHAnsi" w:hAnsiTheme="minorHAnsi" w:cstheme="minorHAnsi"/>
          <w:b/>
          <w:bCs/>
        </w:rPr>
        <w:t>1499.</w:t>
      </w:r>
      <w:r w:rsidR="008371A9" w:rsidRPr="00054034">
        <w:rPr>
          <w:rFonts w:asciiTheme="minorHAnsi" w:hAnsiTheme="minorHAnsi" w:cstheme="minorHAnsi"/>
          <w:b/>
          <w:bCs/>
        </w:rPr>
        <w:t xml:space="preserve"> </w:t>
      </w:r>
      <w:r w:rsidRPr="00054034">
        <w:rPr>
          <w:rFonts w:asciiTheme="minorHAnsi" w:hAnsiTheme="minorHAnsi" w:cstheme="minorHAnsi"/>
          <w:b/>
          <w:bCs/>
        </w:rPr>
        <w:t>rindā</w:t>
      </w:r>
      <w:r w:rsidRPr="00054034">
        <w:rPr>
          <w:rFonts w:asciiTheme="minorHAnsi" w:hAnsiTheme="minorHAnsi" w:cstheme="minorHAnsi"/>
          <w:bCs/>
        </w:rPr>
        <w:t xml:space="preserve"> uzrāda darba samaksas subsīdijas (valsts kompensētās darba devēja izmaksas) – valsts budžeta vai Nodarbinātības valsts aģentūras finansējums darba devējam algotos pagaidu</w:t>
      </w:r>
      <w:r w:rsidRPr="00054034">
        <w:rPr>
          <w:rFonts w:asciiTheme="minorHAnsi" w:hAnsiTheme="minorHAnsi" w:cstheme="minorHAnsi"/>
          <w:bCs/>
          <w:color w:val="FF0000"/>
        </w:rPr>
        <w:t xml:space="preserve"> </w:t>
      </w:r>
      <w:r w:rsidRPr="00054034">
        <w:rPr>
          <w:rFonts w:asciiTheme="minorHAnsi" w:hAnsiTheme="minorHAnsi" w:cstheme="minorHAnsi"/>
          <w:bCs/>
        </w:rPr>
        <w:t>darbos</w:t>
      </w:r>
      <w:r w:rsidRPr="00054034">
        <w:rPr>
          <w:rFonts w:asciiTheme="minorHAnsi" w:hAnsiTheme="minorHAnsi" w:cstheme="minorHAnsi"/>
          <w:bCs/>
          <w:color w:val="FF0000"/>
        </w:rPr>
        <w:t xml:space="preserve"> </w:t>
      </w:r>
      <w:r w:rsidRPr="00054034">
        <w:rPr>
          <w:rFonts w:asciiTheme="minorHAnsi" w:hAnsiTheme="minorHAnsi" w:cstheme="minorHAnsi"/>
          <w:bCs/>
        </w:rPr>
        <w:t>iesaistīto bezdarbnieku</w:t>
      </w:r>
      <w:r w:rsidRPr="00054034">
        <w:rPr>
          <w:rFonts w:asciiTheme="minorHAnsi" w:hAnsiTheme="minorHAnsi" w:cstheme="minorHAnsi"/>
          <w:bCs/>
          <w:color w:val="FF0000"/>
        </w:rPr>
        <w:t xml:space="preserve"> </w:t>
      </w:r>
      <w:r w:rsidRPr="00054034">
        <w:rPr>
          <w:rFonts w:asciiTheme="minorHAnsi" w:hAnsiTheme="minorHAnsi" w:cstheme="minorHAnsi"/>
          <w:bCs/>
        </w:rPr>
        <w:t>un citu aktīvajos nodarbinātības pasākumos iesaistīto personu un to darba vadītāju darba samaksai. Uzrāda tikai tās subsīdijas, kuras ietvertas aprēķinātajā bruto darba samaksā 1470.</w:t>
      </w:r>
      <w:r w:rsidR="008371A9" w:rsidRPr="00054034">
        <w:rPr>
          <w:rFonts w:asciiTheme="minorHAnsi" w:hAnsiTheme="minorHAnsi" w:cstheme="minorHAnsi"/>
          <w:bCs/>
        </w:rPr>
        <w:t xml:space="preserve"> </w:t>
      </w:r>
      <w:r w:rsidRPr="00054034">
        <w:rPr>
          <w:rFonts w:asciiTheme="minorHAnsi" w:hAnsiTheme="minorHAnsi" w:cstheme="minorHAnsi"/>
          <w:bCs/>
        </w:rPr>
        <w:t>rindas 1.</w:t>
      </w:r>
      <w:r w:rsidR="008371A9" w:rsidRPr="00054034">
        <w:rPr>
          <w:rFonts w:asciiTheme="minorHAnsi" w:hAnsiTheme="minorHAnsi" w:cstheme="minorHAnsi"/>
          <w:bCs/>
        </w:rPr>
        <w:t xml:space="preserve"> </w:t>
      </w:r>
      <w:r w:rsidRPr="00054034">
        <w:rPr>
          <w:rFonts w:asciiTheme="minorHAnsi" w:hAnsiTheme="minorHAnsi" w:cstheme="minorHAnsi"/>
          <w:bCs/>
        </w:rPr>
        <w:t>ailē.</w:t>
      </w:r>
      <w:r w:rsidRPr="00054034">
        <w:rPr>
          <w:rFonts w:asciiTheme="minorHAnsi" w:hAnsiTheme="minorHAnsi" w:cstheme="minorHAnsi"/>
          <w:bCs/>
          <w:color w:val="FF0000"/>
        </w:rPr>
        <w:t xml:space="preserve"> </w:t>
      </w:r>
    </w:p>
    <w:p w14:paraId="2E2A2EB0" w14:textId="77777777" w:rsidR="004B2317" w:rsidRPr="00054034" w:rsidRDefault="004B2317" w:rsidP="00AC5372">
      <w:pPr>
        <w:spacing w:before="120" w:after="120" w:line="262" w:lineRule="auto"/>
        <w:ind w:left="170"/>
        <w:jc w:val="center"/>
        <w:rPr>
          <w:rFonts w:asciiTheme="minorHAnsi" w:hAnsiTheme="minorHAnsi" w:cstheme="minorHAnsi"/>
          <w:bCs/>
        </w:rPr>
      </w:pPr>
      <w:r w:rsidRPr="00054034">
        <w:rPr>
          <w:rFonts w:asciiTheme="minorHAnsi" w:hAnsiTheme="minorHAnsi" w:cstheme="minorHAnsi"/>
          <w:b/>
        </w:rPr>
        <w:t xml:space="preserve">1.5. Dati par </w:t>
      </w:r>
      <w:r w:rsidRPr="00054034">
        <w:rPr>
          <w:rFonts w:asciiTheme="minorHAnsi" w:hAnsiTheme="minorHAnsi" w:cstheme="minorHAnsi"/>
          <w:b/>
          <w:bCs/>
        </w:rPr>
        <w:t>darba ņēmējiem</w:t>
      </w:r>
      <w:r w:rsidRPr="00054034">
        <w:rPr>
          <w:rFonts w:asciiTheme="minorHAnsi" w:hAnsiTheme="minorHAnsi" w:cstheme="minorHAnsi"/>
          <w:b/>
        </w:rPr>
        <w:t xml:space="preserve">, kuri nav bijuši darba attiecībās pilnu mēnesi </w:t>
      </w:r>
    </w:p>
    <w:p w14:paraId="234DDEB2" w14:textId="6D428870" w:rsidR="004B2317" w:rsidRPr="00054034" w:rsidRDefault="004B2317" w:rsidP="00AC5372">
      <w:pPr>
        <w:pStyle w:val="ListParagraph"/>
        <w:numPr>
          <w:ilvl w:val="0"/>
          <w:numId w:val="4"/>
        </w:numPr>
        <w:spacing w:line="262" w:lineRule="auto"/>
        <w:ind w:left="0" w:firstLine="0"/>
        <w:jc w:val="both"/>
        <w:rPr>
          <w:rFonts w:asciiTheme="minorHAnsi" w:hAnsiTheme="minorHAnsi" w:cstheme="minorHAnsi"/>
          <w:bCs/>
          <w:lang w:val="lv-LV"/>
        </w:rPr>
      </w:pPr>
      <w:r w:rsidRPr="00054034">
        <w:rPr>
          <w:rFonts w:asciiTheme="minorHAnsi" w:hAnsiTheme="minorHAnsi" w:cstheme="minorHAnsi"/>
          <w:bCs/>
          <w:lang w:val="lv-LV"/>
        </w:rPr>
        <w:t>No 1510. līdz 1530.</w:t>
      </w:r>
      <w:r w:rsidR="008371A9" w:rsidRPr="00054034">
        <w:rPr>
          <w:rFonts w:asciiTheme="minorHAnsi" w:hAnsiTheme="minorHAnsi" w:cstheme="minorHAnsi"/>
          <w:bCs/>
          <w:lang w:val="lv-LV"/>
        </w:rPr>
        <w:t xml:space="preserve"> </w:t>
      </w:r>
      <w:r w:rsidRPr="00054034">
        <w:rPr>
          <w:rFonts w:asciiTheme="minorHAnsi" w:hAnsiTheme="minorHAnsi" w:cstheme="minorHAnsi"/>
          <w:bCs/>
          <w:lang w:val="lv-LV"/>
        </w:rPr>
        <w:t>rindai 2.</w:t>
      </w:r>
      <w:r w:rsidR="008371A9" w:rsidRPr="00054034">
        <w:rPr>
          <w:rFonts w:asciiTheme="minorHAnsi" w:hAnsiTheme="minorHAnsi" w:cstheme="minorHAnsi"/>
          <w:bCs/>
          <w:lang w:val="lv-LV"/>
        </w:rPr>
        <w:t xml:space="preserve"> </w:t>
      </w:r>
      <w:r w:rsidRPr="00054034">
        <w:rPr>
          <w:rFonts w:asciiTheme="minorHAnsi" w:hAnsiTheme="minorHAnsi" w:cstheme="minorHAnsi"/>
          <w:bCs/>
          <w:lang w:val="lv-LV"/>
        </w:rPr>
        <w:t>ailē uzrāda normālā darba laika darba ņēmējus, kuriem aprēķināta darba samaksa, bet kuri nebija nostrādājuši pilnu attiecīgā ceturkšņa mēnesi sakarā ar pieņemšanu darbā vai atlaišanu no darba. Darba ņēmējus, kuri nav nostrādājuši pilnu mēnesi citu iemeslu dēļ, šajā sadaļā neuzrāda. Datus uzrāda tikai par normālā darba laika darba ņēmējiem (2.</w:t>
      </w:r>
      <w:r w:rsidR="008371A9" w:rsidRPr="00054034">
        <w:rPr>
          <w:rFonts w:asciiTheme="minorHAnsi" w:hAnsiTheme="minorHAnsi" w:cstheme="minorHAnsi"/>
          <w:bCs/>
          <w:lang w:val="lv-LV"/>
        </w:rPr>
        <w:t xml:space="preserve"> </w:t>
      </w:r>
      <w:r w:rsidRPr="00054034">
        <w:rPr>
          <w:rFonts w:asciiTheme="minorHAnsi" w:hAnsiTheme="minorHAnsi" w:cstheme="minorHAnsi"/>
          <w:bCs/>
          <w:lang w:val="lv-LV"/>
        </w:rPr>
        <w:t>aile), neaizpildot 1. un 3.</w:t>
      </w:r>
      <w:r w:rsidR="008371A9" w:rsidRPr="00054034">
        <w:rPr>
          <w:rFonts w:asciiTheme="minorHAnsi" w:hAnsiTheme="minorHAnsi" w:cstheme="minorHAnsi"/>
          <w:bCs/>
          <w:lang w:val="lv-LV"/>
        </w:rPr>
        <w:t xml:space="preserve"> </w:t>
      </w:r>
      <w:r w:rsidRPr="00054034">
        <w:rPr>
          <w:rFonts w:asciiTheme="minorHAnsi" w:hAnsiTheme="minorHAnsi" w:cstheme="minorHAnsi"/>
          <w:bCs/>
          <w:lang w:val="lv-LV"/>
        </w:rPr>
        <w:t>aili.</w:t>
      </w:r>
    </w:p>
    <w:p w14:paraId="7D651473" w14:textId="77777777" w:rsidR="004B2317" w:rsidRPr="00054034" w:rsidRDefault="004B2317" w:rsidP="00AC5372">
      <w:pPr>
        <w:pStyle w:val="Heading6"/>
        <w:spacing w:before="120" w:after="120" w:line="262" w:lineRule="auto"/>
        <w:jc w:val="center"/>
        <w:rPr>
          <w:rFonts w:asciiTheme="minorHAnsi" w:hAnsiTheme="minorHAnsi" w:cstheme="minorHAnsi"/>
          <w:sz w:val="24"/>
          <w:szCs w:val="24"/>
        </w:rPr>
      </w:pPr>
      <w:r w:rsidRPr="00054034">
        <w:rPr>
          <w:rFonts w:asciiTheme="minorHAnsi" w:hAnsiTheme="minorHAnsi" w:cstheme="minorHAnsi"/>
          <w:sz w:val="24"/>
          <w:szCs w:val="24"/>
        </w:rPr>
        <w:t xml:space="preserve">1.6. Dati par sievietēm </w:t>
      </w:r>
    </w:p>
    <w:p w14:paraId="29CE6C0D" w14:textId="3C30BC5F" w:rsidR="004B2317" w:rsidRPr="00054034" w:rsidRDefault="004B2317" w:rsidP="00AC5372">
      <w:pPr>
        <w:pStyle w:val="ListParagraph"/>
        <w:numPr>
          <w:ilvl w:val="0"/>
          <w:numId w:val="4"/>
        </w:numPr>
        <w:spacing w:line="262" w:lineRule="auto"/>
        <w:ind w:left="284" w:hanging="284"/>
        <w:jc w:val="both"/>
        <w:rPr>
          <w:rFonts w:asciiTheme="minorHAnsi" w:hAnsiTheme="minorHAnsi" w:cstheme="minorHAnsi"/>
          <w:bCs/>
          <w:lang w:val="lv-LV"/>
        </w:rPr>
      </w:pPr>
      <w:r w:rsidRPr="00054034">
        <w:rPr>
          <w:rFonts w:asciiTheme="minorHAnsi" w:hAnsiTheme="minorHAnsi" w:cstheme="minorHAnsi"/>
          <w:bCs/>
          <w:lang w:val="lv-LV"/>
        </w:rPr>
        <w:t>Sadaļu aizpilda par 1.</w:t>
      </w:r>
      <w:r w:rsidR="008371A9" w:rsidRPr="00054034">
        <w:rPr>
          <w:rFonts w:asciiTheme="minorHAnsi" w:hAnsiTheme="minorHAnsi" w:cstheme="minorHAnsi"/>
          <w:bCs/>
          <w:lang w:val="lv-LV"/>
        </w:rPr>
        <w:t xml:space="preserve"> </w:t>
      </w:r>
      <w:r w:rsidRPr="00054034">
        <w:rPr>
          <w:rFonts w:asciiTheme="minorHAnsi" w:hAnsiTheme="minorHAnsi" w:cstheme="minorHAnsi"/>
          <w:bCs/>
          <w:lang w:val="lv-LV"/>
        </w:rPr>
        <w:t>ceturksni. Par 2., 3. un 4.</w:t>
      </w:r>
      <w:r w:rsidR="008371A9" w:rsidRPr="00054034">
        <w:rPr>
          <w:rFonts w:asciiTheme="minorHAnsi" w:hAnsiTheme="minorHAnsi" w:cstheme="minorHAnsi"/>
          <w:bCs/>
          <w:lang w:val="lv-LV"/>
        </w:rPr>
        <w:t xml:space="preserve"> </w:t>
      </w:r>
      <w:r w:rsidRPr="00054034">
        <w:rPr>
          <w:rFonts w:asciiTheme="minorHAnsi" w:hAnsiTheme="minorHAnsi" w:cstheme="minorHAnsi"/>
          <w:bCs/>
          <w:lang w:val="lv-LV"/>
        </w:rPr>
        <w:t xml:space="preserve">ceturksni sadaļu neaizpilda. </w:t>
      </w:r>
    </w:p>
    <w:p w14:paraId="6F13F454" w14:textId="2221CC3F" w:rsidR="004B2317" w:rsidRPr="00054034" w:rsidRDefault="004B2317" w:rsidP="00AC5372">
      <w:pPr>
        <w:numPr>
          <w:ilvl w:val="0"/>
          <w:numId w:val="4"/>
        </w:numPr>
        <w:spacing w:line="262" w:lineRule="auto"/>
        <w:ind w:left="0" w:firstLine="0"/>
        <w:jc w:val="both"/>
        <w:rPr>
          <w:rFonts w:asciiTheme="minorHAnsi" w:hAnsiTheme="minorHAnsi" w:cstheme="minorHAnsi"/>
          <w:bCs/>
        </w:rPr>
      </w:pPr>
      <w:r w:rsidRPr="00054034">
        <w:rPr>
          <w:rFonts w:asciiTheme="minorHAnsi" w:hAnsiTheme="minorHAnsi" w:cstheme="minorHAnsi"/>
          <w:b/>
          <w:bCs/>
        </w:rPr>
        <w:t>1610.</w:t>
      </w:r>
      <w:r w:rsidR="008371A9" w:rsidRPr="00054034">
        <w:rPr>
          <w:rFonts w:asciiTheme="minorHAnsi" w:hAnsiTheme="minorHAnsi" w:cstheme="minorHAnsi"/>
          <w:b/>
          <w:bCs/>
        </w:rPr>
        <w:t xml:space="preserve"> </w:t>
      </w:r>
      <w:r w:rsidRPr="00054034">
        <w:rPr>
          <w:rFonts w:asciiTheme="minorHAnsi" w:hAnsiTheme="minorHAnsi" w:cstheme="minorHAnsi"/>
          <w:b/>
          <w:bCs/>
        </w:rPr>
        <w:t>rindā</w:t>
      </w:r>
      <w:r w:rsidRPr="00054034">
        <w:rPr>
          <w:rFonts w:asciiTheme="minorHAnsi" w:hAnsiTheme="minorHAnsi" w:cstheme="minorHAnsi"/>
          <w:bCs/>
        </w:rPr>
        <w:t xml:space="preserve"> ietver nostrādātās stundas sievietēm kopā par 1.</w:t>
      </w:r>
      <w:r w:rsidR="008371A9" w:rsidRPr="00054034">
        <w:rPr>
          <w:rFonts w:asciiTheme="minorHAnsi" w:hAnsiTheme="minorHAnsi" w:cstheme="minorHAnsi"/>
          <w:bCs/>
        </w:rPr>
        <w:t xml:space="preserve"> </w:t>
      </w:r>
      <w:r w:rsidRPr="00054034">
        <w:rPr>
          <w:rFonts w:asciiTheme="minorHAnsi" w:hAnsiTheme="minorHAnsi" w:cstheme="minorHAnsi"/>
          <w:bCs/>
        </w:rPr>
        <w:t>ceturkšņa mēnešiem – no 1310., 1320. un 1330.</w:t>
      </w:r>
      <w:r w:rsidR="008371A9" w:rsidRPr="00054034">
        <w:rPr>
          <w:rFonts w:asciiTheme="minorHAnsi" w:hAnsiTheme="minorHAnsi" w:cstheme="minorHAnsi"/>
          <w:bCs/>
        </w:rPr>
        <w:t> </w:t>
      </w:r>
      <w:r w:rsidRPr="00054034">
        <w:rPr>
          <w:rFonts w:asciiTheme="minorHAnsi" w:hAnsiTheme="minorHAnsi" w:cstheme="minorHAnsi"/>
          <w:bCs/>
        </w:rPr>
        <w:t>rindā ietvertajām stundām.</w:t>
      </w:r>
    </w:p>
    <w:p w14:paraId="6B9130E6" w14:textId="6DD51209" w:rsidR="004B2317" w:rsidRPr="00054034" w:rsidRDefault="004B2317" w:rsidP="00AC5372">
      <w:pPr>
        <w:numPr>
          <w:ilvl w:val="0"/>
          <w:numId w:val="4"/>
        </w:numPr>
        <w:spacing w:line="262" w:lineRule="auto"/>
        <w:ind w:left="0" w:firstLine="0"/>
        <w:jc w:val="both"/>
        <w:rPr>
          <w:rFonts w:asciiTheme="minorHAnsi" w:hAnsiTheme="minorHAnsi" w:cstheme="minorHAnsi"/>
          <w:bCs/>
        </w:rPr>
      </w:pPr>
      <w:r w:rsidRPr="00054034">
        <w:rPr>
          <w:rFonts w:asciiTheme="minorHAnsi" w:hAnsiTheme="minorHAnsi" w:cstheme="minorHAnsi"/>
          <w:b/>
          <w:bCs/>
        </w:rPr>
        <w:t>1620.</w:t>
      </w:r>
      <w:r w:rsidR="008371A9" w:rsidRPr="00054034">
        <w:rPr>
          <w:rFonts w:asciiTheme="minorHAnsi" w:hAnsiTheme="minorHAnsi" w:cstheme="minorHAnsi"/>
          <w:b/>
          <w:bCs/>
        </w:rPr>
        <w:t xml:space="preserve"> </w:t>
      </w:r>
      <w:r w:rsidRPr="00054034">
        <w:rPr>
          <w:rFonts w:asciiTheme="minorHAnsi" w:hAnsiTheme="minorHAnsi" w:cstheme="minorHAnsi"/>
          <w:b/>
          <w:bCs/>
        </w:rPr>
        <w:t>rindā</w:t>
      </w:r>
      <w:r w:rsidRPr="00054034">
        <w:rPr>
          <w:rFonts w:asciiTheme="minorHAnsi" w:hAnsiTheme="minorHAnsi" w:cstheme="minorHAnsi"/>
          <w:bCs/>
        </w:rPr>
        <w:t xml:space="preserve"> ietver nenostrādātās, bet apmaksātās stundas sievietēm kopā par 1.</w:t>
      </w:r>
      <w:r w:rsidR="008371A9" w:rsidRPr="00054034">
        <w:rPr>
          <w:rFonts w:asciiTheme="minorHAnsi" w:hAnsiTheme="minorHAnsi" w:cstheme="minorHAnsi"/>
          <w:bCs/>
        </w:rPr>
        <w:t xml:space="preserve"> </w:t>
      </w:r>
      <w:r w:rsidRPr="00054034">
        <w:rPr>
          <w:rFonts w:asciiTheme="minorHAnsi" w:hAnsiTheme="minorHAnsi" w:cstheme="minorHAnsi"/>
          <w:bCs/>
        </w:rPr>
        <w:lastRenderedPageBreak/>
        <w:t>ceturkšņa mēnešiem – no 1340., 1350. un 1360.</w:t>
      </w:r>
      <w:r w:rsidR="008371A9" w:rsidRPr="00054034">
        <w:rPr>
          <w:rFonts w:asciiTheme="minorHAnsi" w:hAnsiTheme="minorHAnsi" w:cstheme="minorHAnsi"/>
          <w:bCs/>
        </w:rPr>
        <w:t xml:space="preserve"> </w:t>
      </w:r>
      <w:r w:rsidRPr="00054034">
        <w:rPr>
          <w:rFonts w:asciiTheme="minorHAnsi" w:hAnsiTheme="minorHAnsi" w:cstheme="minorHAnsi"/>
          <w:bCs/>
        </w:rPr>
        <w:t xml:space="preserve">rindā ietvertajām stundām. </w:t>
      </w:r>
    </w:p>
    <w:p w14:paraId="3C0DE775" w14:textId="2088CBCC" w:rsidR="004B2317" w:rsidRPr="00054034" w:rsidRDefault="004B2317" w:rsidP="00AC5372">
      <w:pPr>
        <w:numPr>
          <w:ilvl w:val="0"/>
          <w:numId w:val="4"/>
        </w:numPr>
        <w:spacing w:line="262" w:lineRule="auto"/>
        <w:ind w:left="0" w:firstLine="0"/>
        <w:jc w:val="both"/>
        <w:rPr>
          <w:rFonts w:asciiTheme="minorHAnsi" w:hAnsiTheme="minorHAnsi" w:cstheme="minorHAnsi"/>
        </w:rPr>
      </w:pPr>
      <w:r w:rsidRPr="00054034">
        <w:rPr>
          <w:rFonts w:asciiTheme="minorHAnsi" w:hAnsiTheme="minorHAnsi" w:cstheme="minorHAnsi"/>
          <w:b/>
          <w:bCs/>
        </w:rPr>
        <w:t>1630., 1640. un 1650.</w:t>
      </w:r>
      <w:r w:rsidR="008371A9" w:rsidRPr="00054034">
        <w:rPr>
          <w:rFonts w:asciiTheme="minorHAnsi" w:hAnsiTheme="minorHAnsi" w:cstheme="minorHAnsi"/>
          <w:b/>
          <w:bCs/>
        </w:rPr>
        <w:t xml:space="preserve"> </w:t>
      </w:r>
      <w:r w:rsidRPr="00054034">
        <w:rPr>
          <w:rFonts w:asciiTheme="minorHAnsi" w:hAnsiTheme="minorHAnsi" w:cstheme="minorHAnsi"/>
          <w:b/>
          <w:bCs/>
        </w:rPr>
        <w:t>rindā</w:t>
      </w:r>
      <w:r w:rsidRPr="00054034">
        <w:rPr>
          <w:rFonts w:asciiTheme="minorHAnsi" w:hAnsiTheme="minorHAnsi" w:cstheme="minorHAnsi"/>
          <w:bCs/>
        </w:rPr>
        <w:t xml:space="preserve"> ietver sieviešu skaitu, kam aprēķināta darba samaksa attiecīgajā mēnesī – attiecīgi no 1410., 1420. un 1430.</w:t>
      </w:r>
      <w:r w:rsidR="008371A9" w:rsidRPr="00054034">
        <w:rPr>
          <w:rFonts w:asciiTheme="minorHAnsi" w:hAnsiTheme="minorHAnsi" w:cstheme="minorHAnsi"/>
          <w:bCs/>
        </w:rPr>
        <w:t xml:space="preserve"> </w:t>
      </w:r>
      <w:r w:rsidRPr="00054034">
        <w:rPr>
          <w:rFonts w:asciiTheme="minorHAnsi" w:hAnsiTheme="minorHAnsi" w:cstheme="minorHAnsi"/>
          <w:bCs/>
        </w:rPr>
        <w:t>rindā ietvertā skaita.</w:t>
      </w:r>
    </w:p>
    <w:p w14:paraId="7C754FBD" w14:textId="6CDE492B" w:rsidR="004B2317" w:rsidRPr="00054034" w:rsidRDefault="004B2317" w:rsidP="00AC5372">
      <w:pPr>
        <w:numPr>
          <w:ilvl w:val="0"/>
          <w:numId w:val="4"/>
        </w:numPr>
        <w:spacing w:line="262" w:lineRule="auto"/>
        <w:ind w:left="0" w:firstLine="0"/>
        <w:jc w:val="both"/>
        <w:rPr>
          <w:rFonts w:asciiTheme="minorHAnsi" w:hAnsiTheme="minorHAnsi" w:cstheme="minorHAnsi"/>
        </w:rPr>
      </w:pPr>
      <w:r w:rsidRPr="00054034">
        <w:rPr>
          <w:rFonts w:asciiTheme="minorHAnsi" w:hAnsiTheme="minorHAnsi" w:cstheme="minorHAnsi"/>
          <w:b/>
          <w:bCs/>
        </w:rPr>
        <w:t>1660.</w:t>
      </w:r>
      <w:r w:rsidR="008371A9" w:rsidRPr="00054034">
        <w:rPr>
          <w:rFonts w:asciiTheme="minorHAnsi" w:hAnsiTheme="minorHAnsi" w:cstheme="minorHAnsi"/>
          <w:b/>
          <w:bCs/>
        </w:rPr>
        <w:t xml:space="preserve"> </w:t>
      </w:r>
      <w:r w:rsidRPr="00054034">
        <w:rPr>
          <w:rFonts w:asciiTheme="minorHAnsi" w:hAnsiTheme="minorHAnsi" w:cstheme="minorHAnsi"/>
          <w:b/>
          <w:bCs/>
        </w:rPr>
        <w:t>rindā</w:t>
      </w:r>
      <w:r w:rsidRPr="00054034">
        <w:rPr>
          <w:rFonts w:asciiTheme="minorHAnsi" w:hAnsiTheme="minorHAnsi" w:cstheme="minorHAnsi"/>
          <w:bCs/>
        </w:rPr>
        <w:t xml:space="preserve"> ietver aprēķināto bruto darba samaksu sievietēm kopā par 1.</w:t>
      </w:r>
      <w:r w:rsidR="008371A9" w:rsidRPr="00054034">
        <w:rPr>
          <w:rFonts w:asciiTheme="minorHAnsi" w:hAnsiTheme="minorHAnsi" w:cstheme="minorHAnsi"/>
          <w:bCs/>
        </w:rPr>
        <w:t xml:space="preserve"> </w:t>
      </w:r>
      <w:r w:rsidRPr="00054034">
        <w:rPr>
          <w:rFonts w:asciiTheme="minorHAnsi" w:hAnsiTheme="minorHAnsi" w:cstheme="minorHAnsi"/>
          <w:bCs/>
        </w:rPr>
        <w:t>ceturkšņa mēnešiem – no 1470.</w:t>
      </w:r>
      <w:r w:rsidR="008371A9" w:rsidRPr="00054034">
        <w:rPr>
          <w:rFonts w:asciiTheme="minorHAnsi" w:hAnsiTheme="minorHAnsi" w:cstheme="minorHAnsi"/>
          <w:bCs/>
        </w:rPr>
        <w:t xml:space="preserve"> </w:t>
      </w:r>
      <w:r w:rsidRPr="00054034">
        <w:rPr>
          <w:rFonts w:asciiTheme="minorHAnsi" w:hAnsiTheme="minorHAnsi" w:cstheme="minorHAnsi"/>
          <w:bCs/>
        </w:rPr>
        <w:t>rindā norādītās samaksas.</w:t>
      </w:r>
    </w:p>
    <w:p w14:paraId="3B80F681" w14:textId="79C727A6" w:rsidR="004B2317" w:rsidRPr="00054034" w:rsidRDefault="004B2317" w:rsidP="00AC5372">
      <w:pPr>
        <w:spacing w:before="120" w:after="120" w:line="262" w:lineRule="auto"/>
        <w:jc w:val="center"/>
        <w:rPr>
          <w:rFonts w:asciiTheme="minorHAnsi" w:hAnsiTheme="minorHAnsi" w:cstheme="minorHAnsi"/>
          <w:b/>
        </w:rPr>
      </w:pPr>
      <w:r w:rsidRPr="00054034">
        <w:rPr>
          <w:rFonts w:asciiTheme="minorHAnsi" w:hAnsiTheme="minorHAnsi" w:cstheme="minorHAnsi"/>
          <w:b/>
        </w:rPr>
        <w:t xml:space="preserve">2. Dati par nodarbinātajiem, </w:t>
      </w:r>
      <w:r w:rsidR="006D718F" w:rsidRPr="00054034">
        <w:rPr>
          <w:rFonts w:asciiTheme="minorHAnsi" w:hAnsiTheme="minorHAnsi" w:cstheme="minorHAnsi"/>
          <w:b/>
        </w:rPr>
        <w:t>par kuriem nav jāveic darba laika uzskaite</w:t>
      </w:r>
      <w:r w:rsidRPr="00054034">
        <w:rPr>
          <w:rFonts w:asciiTheme="minorHAnsi" w:hAnsiTheme="minorHAnsi" w:cstheme="minorHAnsi"/>
          <w:b/>
        </w:rPr>
        <w:t xml:space="preserve"> </w:t>
      </w:r>
    </w:p>
    <w:p w14:paraId="5D7D7B9E" w14:textId="326621A5" w:rsidR="004B2317" w:rsidRPr="00054034" w:rsidRDefault="000964D9" w:rsidP="00AC5372">
      <w:pPr>
        <w:numPr>
          <w:ilvl w:val="0"/>
          <w:numId w:val="4"/>
        </w:numPr>
        <w:spacing w:line="262" w:lineRule="auto"/>
        <w:ind w:left="284" w:hanging="284"/>
        <w:jc w:val="both"/>
        <w:rPr>
          <w:rFonts w:asciiTheme="minorHAnsi" w:hAnsiTheme="minorHAnsi" w:cstheme="minorHAnsi"/>
        </w:rPr>
      </w:pPr>
      <w:r w:rsidRPr="00054034">
        <w:rPr>
          <w:rFonts w:asciiTheme="minorHAnsi" w:hAnsiTheme="minorHAnsi" w:cstheme="minorHAnsi"/>
        </w:rPr>
        <w:t>N</w:t>
      </w:r>
      <w:r w:rsidR="004B2317" w:rsidRPr="00054034">
        <w:rPr>
          <w:rFonts w:asciiTheme="minorHAnsi" w:hAnsiTheme="minorHAnsi" w:cstheme="minorHAnsi"/>
        </w:rPr>
        <w:t>od</w:t>
      </w:r>
      <w:r w:rsidRPr="00054034">
        <w:rPr>
          <w:rFonts w:asciiTheme="minorHAnsi" w:hAnsiTheme="minorHAnsi" w:cstheme="minorHAnsi"/>
        </w:rPr>
        <w:t>arbinātos</w:t>
      </w:r>
      <w:r w:rsidR="001B123C" w:rsidRPr="00054034">
        <w:rPr>
          <w:rFonts w:asciiTheme="minorHAnsi" w:hAnsiTheme="minorHAnsi" w:cstheme="minorHAnsi"/>
        </w:rPr>
        <w:t>, kuru</w:t>
      </w:r>
      <w:r w:rsidRPr="00054034">
        <w:rPr>
          <w:rFonts w:asciiTheme="minorHAnsi" w:hAnsiTheme="minorHAnsi" w:cstheme="minorHAnsi"/>
        </w:rPr>
        <w:t>s</w:t>
      </w:r>
      <w:r w:rsidR="001B123C" w:rsidRPr="00054034">
        <w:rPr>
          <w:rFonts w:asciiTheme="minorHAnsi" w:hAnsiTheme="minorHAnsi" w:cstheme="minorHAnsi"/>
        </w:rPr>
        <w:t xml:space="preserve"> uzrāda 21</w:t>
      </w:r>
      <w:r w:rsidRPr="00054034">
        <w:rPr>
          <w:rFonts w:asciiTheme="minorHAnsi" w:hAnsiTheme="minorHAnsi" w:cstheme="minorHAnsi"/>
        </w:rPr>
        <w:t>4</w:t>
      </w:r>
      <w:r w:rsidR="001B123C" w:rsidRPr="00054034">
        <w:rPr>
          <w:rFonts w:asciiTheme="minorHAnsi" w:hAnsiTheme="minorHAnsi" w:cstheme="minorHAnsi"/>
        </w:rPr>
        <w:t>0.</w:t>
      </w:r>
      <w:r w:rsidR="008371A9" w:rsidRPr="00054034">
        <w:rPr>
          <w:rFonts w:asciiTheme="minorHAnsi" w:hAnsiTheme="minorHAnsi" w:cstheme="minorHAnsi"/>
        </w:rPr>
        <w:t xml:space="preserve"> </w:t>
      </w:r>
      <w:r w:rsidR="001B123C" w:rsidRPr="00054034">
        <w:rPr>
          <w:rFonts w:asciiTheme="minorHAnsi" w:hAnsiTheme="minorHAnsi" w:cstheme="minorHAnsi"/>
        </w:rPr>
        <w:t>r</w:t>
      </w:r>
      <w:r w:rsidRPr="00054034">
        <w:rPr>
          <w:rFonts w:asciiTheme="minorHAnsi" w:hAnsiTheme="minorHAnsi" w:cstheme="minorHAnsi"/>
        </w:rPr>
        <w:t xml:space="preserve">indā, </w:t>
      </w:r>
      <w:r w:rsidR="004B2317" w:rsidRPr="00054034">
        <w:rPr>
          <w:rFonts w:asciiTheme="minorHAnsi" w:hAnsiTheme="minorHAnsi" w:cstheme="minorHAnsi"/>
        </w:rPr>
        <w:t>neietver 1.</w:t>
      </w:r>
      <w:r w:rsidR="008371A9" w:rsidRPr="00054034">
        <w:rPr>
          <w:rFonts w:asciiTheme="minorHAnsi" w:hAnsiTheme="minorHAnsi" w:cstheme="minorHAnsi"/>
        </w:rPr>
        <w:t xml:space="preserve"> </w:t>
      </w:r>
      <w:r w:rsidR="004B2317" w:rsidRPr="00054034">
        <w:rPr>
          <w:rFonts w:asciiTheme="minorHAnsi" w:hAnsiTheme="minorHAnsi" w:cstheme="minorHAnsi"/>
        </w:rPr>
        <w:t xml:space="preserve">sadaļā. </w:t>
      </w:r>
    </w:p>
    <w:p w14:paraId="35DE9B22" w14:textId="13258000" w:rsidR="004B2317" w:rsidRPr="00054034" w:rsidRDefault="004B2317" w:rsidP="00AC5372">
      <w:pPr>
        <w:numPr>
          <w:ilvl w:val="0"/>
          <w:numId w:val="4"/>
        </w:numPr>
        <w:spacing w:line="262" w:lineRule="auto"/>
        <w:ind w:left="0" w:firstLine="0"/>
        <w:jc w:val="both"/>
        <w:rPr>
          <w:rFonts w:asciiTheme="minorHAnsi" w:hAnsiTheme="minorHAnsi" w:cstheme="minorHAnsi"/>
        </w:rPr>
      </w:pPr>
      <w:r w:rsidRPr="00054034">
        <w:rPr>
          <w:rFonts w:asciiTheme="minorHAnsi" w:hAnsiTheme="minorHAnsi" w:cstheme="minorHAnsi"/>
          <w:b/>
          <w:bCs/>
        </w:rPr>
        <w:t>1., 2. un 3.</w:t>
      </w:r>
      <w:r w:rsidR="008371A9" w:rsidRPr="00054034">
        <w:rPr>
          <w:rFonts w:asciiTheme="minorHAnsi" w:hAnsiTheme="minorHAnsi" w:cstheme="minorHAnsi"/>
          <w:b/>
          <w:bCs/>
        </w:rPr>
        <w:t xml:space="preserve"> </w:t>
      </w:r>
      <w:r w:rsidRPr="00054034">
        <w:rPr>
          <w:rFonts w:asciiTheme="minorHAnsi" w:hAnsiTheme="minorHAnsi" w:cstheme="minorHAnsi"/>
          <w:b/>
          <w:bCs/>
        </w:rPr>
        <w:t>ailē</w:t>
      </w:r>
      <w:r w:rsidR="00E435CD" w:rsidRPr="00054034">
        <w:rPr>
          <w:rFonts w:asciiTheme="minorHAnsi" w:hAnsiTheme="minorHAnsi" w:cstheme="minorHAnsi"/>
          <w:bCs/>
        </w:rPr>
        <w:t xml:space="preserve"> uzrāda </w:t>
      </w:r>
      <w:r w:rsidRPr="00054034">
        <w:rPr>
          <w:rFonts w:asciiTheme="minorHAnsi" w:hAnsiTheme="minorHAnsi" w:cstheme="minorHAnsi"/>
          <w:bCs/>
        </w:rPr>
        <w:t>nodarbināto skaitu</w:t>
      </w:r>
      <w:r w:rsidR="00417FE7" w:rsidRPr="00054034">
        <w:rPr>
          <w:rFonts w:asciiTheme="minorHAnsi" w:hAnsiTheme="minorHAnsi" w:cstheme="minorHAnsi"/>
          <w:bCs/>
        </w:rPr>
        <w:t xml:space="preserve"> attiecīgajā mēnesī</w:t>
      </w:r>
      <w:r w:rsidRPr="00054034">
        <w:rPr>
          <w:rFonts w:asciiTheme="minorHAnsi" w:hAnsiTheme="minorHAnsi" w:cstheme="minorHAnsi"/>
          <w:bCs/>
        </w:rPr>
        <w:t xml:space="preserve">, </w:t>
      </w:r>
      <w:r w:rsidR="00417FE7" w:rsidRPr="00054034">
        <w:rPr>
          <w:rFonts w:asciiTheme="minorHAnsi" w:hAnsiTheme="minorHAnsi" w:cstheme="minorHAnsi"/>
          <w:bCs/>
        </w:rPr>
        <w:t xml:space="preserve">neatkarīgi no tā vai tiek </w:t>
      </w:r>
      <w:r w:rsidRPr="00054034">
        <w:rPr>
          <w:rFonts w:asciiTheme="minorHAnsi" w:hAnsiTheme="minorHAnsi" w:cstheme="minorHAnsi"/>
          <w:bCs/>
        </w:rPr>
        <w:t>aprēķināta darba samaksa. Nodarbinātos, kuriem samaksu aprēķina pēc darba izpildes, uzrāda katrā mēnesī arī tad, ja samaksa vēl netiek aprēķināta.</w:t>
      </w:r>
    </w:p>
    <w:p w14:paraId="37F22CE3" w14:textId="5DBFF8D1" w:rsidR="004B2317" w:rsidRPr="00054034" w:rsidRDefault="004B2317" w:rsidP="00AC5372">
      <w:pPr>
        <w:numPr>
          <w:ilvl w:val="0"/>
          <w:numId w:val="4"/>
        </w:numPr>
        <w:spacing w:line="262" w:lineRule="auto"/>
        <w:ind w:left="0" w:firstLine="0"/>
        <w:jc w:val="both"/>
        <w:rPr>
          <w:rFonts w:asciiTheme="minorHAnsi" w:hAnsiTheme="minorHAnsi" w:cstheme="minorHAnsi"/>
        </w:rPr>
      </w:pPr>
      <w:r w:rsidRPr="00054034">
        <w:rPr>
          <w:rFonts w:asciiTheme="minorHAnsi" w:hAnsiTheme="minorHAnsi" w:cstheme="minorHAnsi"/>
          <w:b/>
          <w:bCs/>
        </w:rPr>
        <w:t>4.</w:t>
      </w:r>
      <w:r w:rsidR="008371A9" w:rsidRPr="00054034">
        <w:rPr>
          <w:rFonts w:asciiTheme="minorHAnsi" w:hAnsiTheme="minorHAnsi" w:cstheme="minorHAnsi"/>
          <w:b/>
          <w:bCs/>
        </w:rPr>
        <w:t xml:space="preserve"> </w:t>
      </w:r>
      <w:r w:rsidRPr="00054034">
        <w:rPr>
          <w:rFonts w:asciiTheme="minorHAnsi" w:hAnsiTheme="minorHAnsi" w:cstheme="minorHAnsi"/>
          <w:b/>
          <w:bCs/>
        </w:rPr>
        <w:t>ailē</w:t>
      </w:r>
      <w:r w:rsidRPr="00054034">
        <w:rPr>
          <w:rFonts w:asciiTheme="minorHAnsi" w:hAnsiTheme="minorHAnsi" w:cstheme="minorHAnsi"/>
          <w:bCs/>
        </w:rPr>
        <w:t xml:space="preserve"> uzrāda pārskata ceturksnī aprēķināto bruto darba samaksu nodarbinātajiem, kuri ietverti no 1. līdz 3.</w:t>
      </w:r>
      <w:r w:rsidR="008371A9" w:rsidRPr="00054034">
        <w:rPr>
          <w:rFonts w:asciiTheme="minorHAnsi" w:hAnsiTheme="minorHAnsi" w:cstheme="minorHAnsi"/>
          <w:bCs/>
        </w:rPr>
        <w:t xml:space="preserve"> </w:t>
      </w:r>
      <w:r w:rsidRPr="00054034">
        <w:rPr>
          <w:rFonts w:asciiTheme="minorHAnsi" w:hAnsiTheme="minorHAnsi" w:cstheme="minorHAnsi"/>
          <w:bCs/>
        </w:rPr>
        <w:t xml:space="preserve">ailei. </w:t>
      </w:r>
    </w:p>
    <w:p w14:paraId="17B241C8" w14:textId="77777777" w:rsidR="004B2317" w:rsidRPr="00054034" w:rsidRDefault="004B2317" w:rsidP="00AC5372">
      <w:pPr>
        <w:spacing w:before="120" w:after="120" w:line="262" w:lineRule="auto"/>
        <w:jc w:val="center"/>
        <w:rPr>
          <w:rFonts w:asciiTheme="minorHAnsi" w:hAnsiTheme="minorHAnsi" w:cstheme="minorHAnsi"/>
          <w:b/>
        </w:rPr>
      </w:pPr>
      <w:r w:rsidRPr="00054034">
        <w:rPr>
          <w:rFonts w:asciiTheme="minorHAnsi" w:hAnsiTheme="minorHAnsi" w:cstheme="minorHAnsi"/>
          <w:b/>
        </w:rPr>
        <w:t xml:space="preserve">3. Citas darba devēja izmaksas </w:t>
      </w:r>
    </w:p>
    <w:p w14:paraId="2C925798" w14:textId="4107B671" w:rsidR="004B2317" w:rsidRPr="00054034" w:rsidRDefault="004B2317" w:rsidP="00AC5372">
      <w:pPr>
        <w:pStyle w:val="ListParagraph"/>
        <w:numPr>
          <w:ilvl w:val="0"/>
          <w:numId w:val="4"/>
        </w:numPr>
        <w:spacing w:line="262" w:lineRule="auto"/>
        <w:ind w:left="284" w:hanging="284"/>
        <w:jc w:val="both"/>
        <w:rPr>
          <w:rFonts w:asciiTheme="minorHAnsi" w:hAnsiTheme="minorHAnsi" w:cstheme="minorHAnsi"/>
          <w:bCs/>
          <w:lang w:val="lv-LV"/>
        </w:rPr>
      </w:pPr>
      <w:r w:rsidRPr="00054034">
        <w:rPr>
          <w:rFonts w:asciiTheme="minorHAnsi" w:hAnsiTheme="minorHAnsi" w:cstheme="minorHAnsi"/>
          <w:bCs/>
          <w:lang w:val="lv-LV"/>
        </w:rPr>
        <w:t xml:space="preserve">No </w:t>
      </w:r>
      <w:r w:rsidRPr="00054034">
        <w:rPr>
          <w:rFonts w:asciiTheme="minorHAnsi" w:hAnsiTheme="minorHAnsi" w:cstheme="minorHAnsi"/>
          <w:bCs/>
          <w:color w:val="000000" w:themeColor="text1"/>
          <w:lang w:val="lv-LV"/>
        </w:rPr>
        <w:t>310. līdz 3</w:t>
      </w:r>
      <w:r w:rsidR="00CA0495" w:rsidRPr="00054034">
        <w:rPr>
          <w:rFonts w:asciiTheme="minorHAnsi" w:hAnsiTheme="minorHAnsi" w:cstheme="minorHAnsi"/>
          <w:bCs/>
          <w:color w:val="000000" w:themeColor="text1"/>
          <w:lang w:val="lv-LV"/>
        </w:rPr>
        <w:t>51</w:t>
      </w:r>
      <w:r w:rsidR="00F76944" w:rsidRPr="00054034">
        <w:rPr>
          <w:rFonts w:asciiTheme="minorHAnsi" w:hAnsiTheme="minorHAnsi" w:cstheme="minorHAnsi"/>
          <w:bCs/>
          <w:color w:val="000000" w:themeColor="text1"/>
          <w:lang w:val="lv-LV"/>
        </w:rPr>
        <w:t>.</w:t>
      </w:r>
      <w:r w:rsidR="008371A9" w:rsidRPr="00054034">
        <w:rPr>
          <w:rFonts w:asciiTheme="minorHAnsi" w:hAnsiTheme="minorHAnsi" w:cstheme="minorHAnsi"/>
          <w:bCs/>
          <w:color w:val="000000" w:themeColor="text1"/>
          <w:lang w:val="lv-LV"/>
        </w:rPr>
        <w:t xml:space="preserve"> </w:t>
      </w:r>
      <w:r w:rsidR="00F76944" w:rsidRPr="00054034">
        <w:rPr>
          <w:rFonts w:asciiTheme="minorHAnsi" w:hAnsiTheme="minorHAnsi" w:cstheme="minorHAnsi"/>
          <w:bCs/>
          <w:color w:val="000000" w:themeColor="text1"/>
          <w:lang w:val="lv-LV"/>
        </w:rPr>
        <w:t xml:space="preserve">rindai </w:t>
      </w:r>
      <w:r w:rsidR="00574A87" w:rsidRPr="00054034">
        <w:rPr>
          <w:rFonts w:asciiTheme="minorHAnsi" w:hAnsiTheme="minorHAnsi" w:cstheme="minorHAnsi"/>
          <w:bCs/>
          <w:color w:val="000000" w:themeColor="text1"/>
          <w:lang w:val="lv-LV"/>
        </w:rPr>
        <w:t xml:space="preserve">uzrādītos </w:t>
      </w:r>
      <w:r w:rsidR="00F76944" w:rsidRPr="00054034">
        <w:rPr>
          <w:rFonts w:asciiTheme="minorHAnsi" w:hAnsiTheme="minorHAnsi" w:cstheme="minorHAnsi"/>
          <w:bCs/>
          <w:color w:val="000000" w:themeColor="text1"/>
          <w:lang w:val="lv-LV"/>
        </w:rPr>
        <w:t xml:space="preserve">datus </w:t>
      </w:r>
      <w:r w:rsidR="00574A87" w:rsidRPr="00054034">
        <w:rPr>
          <w:rFonts w:asciiTheme="minorHAnsi" w:hAnsiTheme="minorHAnsi"/>
          <w:lang w:val="lv-LV"/>
        </w:rPr>
        <w:t>neietver 1. un 2.</w:t>
      </w:r>
      <w:r w:rsidR="00DA10AC" w:rsidRPr="00054034">
        <w:rPr>
          <w:rFonts w:asciiTheme="minorHAnsi" w:hAnsiTheme="minorHAnsi"/>
          <w:lang w:val="lv-LV"/>
        </w:rPr>
        <w:t xml:space="preserve"> </w:t>
      </w:r>
      <w:r w:rsidR="00574A87" w:rsidRPr="00054034">
        <w:rPr>
          <w:rFonts w:asciiTheme="minorHAnsi" w:hAnsiTheme="minorHAnsi"/>
          <w:lang w:val="lv-LV"/>
        </w:rPr>
        <w:t>sadaļā pie darba samaksas rādītājiem</w:t>
      </w:r>
      <w:r w:rsidR="00574A87" w:rsidRPr="00054034">
        <w:rPr>
          <w:rFonts w:asciiTheme="minorHAnsi" w:hAnsiTheme="minorHAnsi" w:cstheme="minorHAnsi"/>
          <w:bCs/>
          <w:lang w:val="lv-LV"/>
        </w:rPr>
        <w:t>.</w:t>
      </w:r>
      <w:r w:rsidR="00990846" w:rsidRPr="00054034">
        <w:rPr>
          <w:rFonts w:asciiTheme="minorHAnsi" w:hAnsiTheme="minorHAnsi" w:cstheme="minorHAnsi"/>
          <w:bCs/>
          <w:lang w:val="lv-LV"/>
        </w:rPr>
        <w:t xml:space="preserve"> </w:t>
      </w:r>
    </w:p>
    <w:p w14:paraId="05373611" w14:textId="09D23A66" w:rsidR="004B2317" w:rsidRPr="00054034" w:rsidRDefault="004B2317" w:rsidP="00AC5372">
      <w:pPr>
        <w:numPr>
          <w:ilvl w:val="0"/>
          <w:numId w:val="4"/>
        </w:numPr>
        <w:spacing w:line="262" w:lineRule="auto"/>
        <w:ind w:left="0" w:firstLine="0"/>
        <w:jc w:val="both"/>
        <w:rPr>
          <w:rFonts w:asciiTheme="minorHAnsi" w:hAnsiTheme="minorHAnsi" w:cstheme="minorHAnsi"/>
          <w:bCs/>
        </w:rPr>
      </w:pPr>
      <w:r w:rsidRPr="00054034">
        <w:rPr>
          <w:rFonts w:asciiTheme="minorHAnsi" w:hAnsiTheme="minorHAnsi" w:cstheme="minorHAnsi"/>
          <w:b/>
          <w:bCs/>
        </w:rPr>
        <w:t>310.</w:t>
      </w:r>
      <w:r w:rsidR="008371A9" w:rsidRPr="00054034">
        <w:rPr>
          <w:rFonts w:asciiTheme="minorHAnsi" w:hAnsiTheme="minorHAnsi" w:cstheme="minorHAnsi"/>
          <w:b/>
          <w:bCs/>
        </w:rPr>
        <w:t xml:space="preserve"> </w:t>
      </w:r>
      <w:r w:rsidRPr="00054034">
        <w:rPr>
          <w:rFonts w:asciiTheme="minorHAnsi" w:hAnsiTheme="minorHAnsi" w:cstheme="minorHAnsi"/>
          <w:b/>
          <w:bCs/>
        </w:rPr>
        <w:t>rindā</w:t>
      </w:r>
      <w:r w:rsidRPr="00054034">
        <w:rPr>
          <w:rFonts w:asciiTheme="minorHAnsi" w:hAnsiTheme="minorHAnsi" w:cstheme="minorHAnsi"/>
          <w:bCs/>
        </w:rPr>
        <w:t xml:space="preserve"> uzrāda bruto darba samaksu natūrā. Tā sastāv no precēm un pakalpojumiem, ko darba devējs sniedz nodarbinātajiem par brīvu, par pazeminātām cenām vai par cenām, ko darba devējs samaksājis pārskata ceturksnī. Šīs preces un pakalpojumi nav nepieciešami darba devēja ražošanas vai darbības procesam. Nodarbinātajiem tas ir papildu ienākums: viņi maksātu tirgus cenu, ja šīs preces vai pakalpojumus pirktu paši. </w:t>
      </w:r>
    </w:p>
    <w:p w14:paraId="3221E778" w14:textId="451134F7" w:rsidR="004B2317" w:rsidRPr="00054034" w:rsidRDefault="004B2317" w:rsidP="00AC5372">
      <w:pPr>
        <w:numPr>
          <w:ilvl w:val="0"/>
          <w:numId w:val="4"/>
        </w:numPr>
        <w:spacing w:line="262" w:lineRule="auto"/>
        <w:ind w:left="0" w:firstLine="0"/>
        <w:jc w:val="both"/>
        <w:rPr>
          <w:rFonts w:asciiTheme="minorHAnsi" w:hAnsiTheme="minorHAnsi" w:cstheme="minorHAnsi"/>
          <w:bCs/>
        </w:rPr>
      </w:pPr>
      <w:r w:rsidRPr="00054034">
        <w:rPr>
          <w:rFonts w:asciiTheme="minorHAnsi" w:hAnsiTheme="minorHAnsi" w:cstheme="minorHAnsi"/>
          <w:bCs/>
        </w:rPr>
        <w:t xml:space="preserve">Preces un pakalpojumus vērtē bāzes cenās (t.i., bez transporta un tirdzniecības uzcenojuma), ja darba devējs tās saražojis, </w:t>
      </w:r>
      <w:r w:rsidR="009F1280" w:rsidRPr="00054034">
        <w:rPr>
          <w:rFonts w:asciiTheme="minorHAnsi" w:hAnsiTheme="minorHAnsi" w:cstheme="minorHAnsi"/>
          <w:bCs/>
        </w:rPr>
        <w:t xml:space="preserve">bet </w:t>
      </w:r>
      <w:r w:rsidRPr="00054034">
        <w:rPr>
          <w:rFonts w:asciiTheme="minorHAnsi" w:hAnsiTheme="minorHAnsi" w:cstheme="minorHAnsi"/>
          <w:bCs/>
        </w:rPr>
        <w:t>pircēju cenās, ja darba devējs tās nopircis (t.i., cenās, ko darba devējs faktiski samaksājis).</w:t>
      </w:r>
    </w:p>
    <w:p w14:paraId="59B9B066" w14:textId="77777777" w:rsidR="004B2317" w:rsidRPr="00054034" w:rsidRDefault="004B2317" w:rsidP="00AC5372">
      <w:pPr>
        <w:numPr>
          <w:ilvl w:val="0"/>
          <w:numId w:val="4"/>
        </w:numPr>
        <w:spacing w:line="262" w:lineRule="auto"/>
        <w:ind w:left="0" w:firstLine="0"/>
        <w:jc w:val="both"/>
        <w:rPr>
          <w:rFonts w:asciiTheme="minorHAnsi" w:hAnsiTheme="minorHAnsi" w:cstheme="minorHAnsi"/>
          <w:bCs/>
        </w:rPr>
      </w:pPr>
      <w:r w:rsidRPr="00054034">
        <w:rPr>
          <w:rFonts w:asciiTheme="minorHAnsi" w:hAnsiTheme="minorHAnsi" w:cstheme="minorHAnsi"/>
          <w:bCs/>
        </w:rPr>
        <w:t>Sniedzot pakalpojumus bez maksas, darba samaksas natūrā kopējo vērtību aprēķina saskaņā ar attiecīgo preču un pakalpojumu bāzes cenām (vai darba devēja pircēju cenām, ja viņš tās pircis). Sniedzot pakalpojumus par pazeminātām cenām, vērtību iegūst kā starpību starp iepriekš izskaidroto aprēķinu un nodarbinātā samaksāto summu.</w:t>
      </w:r>
    </w:p>
    <w:p w14:paraId="43B10FAC" w14:textId="77777777" w:rsidR="004B2317" w:rsidRPr="00054034" w:rsidRDefault="004B2317" w:rsidP="00AC5372">
      <w:pPr>
        <w:numPr>
          <w:ilvl w:val="0"/>
          <w:numId w:val="4"/>
        </w:numPr>
        <w:spacing w:line="262" w:lineRule="auto"/>
        <w:ind w:left="284" w:hanging="284"/>
        <w:jc w:val="both"/>
        <w:rPr>
          <w:rFonts w:asciiTheme="minorHAnsi" w:hAnsiTheme="minorHAnsi" w:cstheme="minorHAnsi"/>
          <w:bCs/>
        </w:rPr>
      </w:pPr>
      <w:r w:rsidRPr="00054034">
        <w:rPr>
          <w:rFonts w:asciiTheme="minorHAnsi" w:hAnsiTheme="minorHAnsi" w:cstheme="minorHAnsi"/>
          <w:bCs/>
        </w:rPr>
        <w:t>Darba samaksa natūrā ir:</w:t>
      </w:r>
    </w:p>
    <w:p w14:paraId="7AB3126C" w14:textId="61172216" w:rsidR="004B2317" w:rsidRPr="00054034" w:rsidRDefault="00974025" w:rsidP="00AC5372">
      <w:pPr>
        <w:numPr>
          <w:ilvl w:val="1"/>
          <w:numId w:val="4"/>
        </w:numPr>
        <w:spacing w:line="262" w:lineRule="auto"/>
        <w:ind w:left="1106" w:hanging="680"/>
        <w:jc w:val="both"/>
        <w:rPr>
          <w:rFonts w:asciiTheme="minorHAnsi" w:hAnsiTheme="minorHAnsi" w:cstheme="minorHAnsi"/>
          <w:bCs/>
        </w:rPr>
      </w:pPr>
      <w:r w:rsidRPr="00054034">
        <w:rPr>
          <w:rFonts w:asciiTheme="minorHAnsi" w:hAnsiTheme="minorHAnsi" w:cstheme="minorHAnsi"/>
          <w:bCs/>
        </w:rPr>
        <w:t>d</w:t>
      </w:r>
      <w:r w:rsidR="004B2317" w:rsidRPr="00054034">
        <w:rPr>
          <w:rFonts w:asciiTheme="minorHAnsi" w:hAnsiTheme="minorHAnsi" w:cstheme="minorHAnsi"/>
          <w:bCs/>
        </w:rPr>
        <w:t>arba devēja saražotās preces un pakalpojumi, kas sniegti nodarbinātajiem. Piemēram, bez maksas vai par pazeminātām cenām izsniegtā pārtika pārtikas ražošanas uzņēmumā (izņemot 6</w:t>
      </w:r>
      <w:r w:rsidR="00B92744" w:rsidRPr="00054034">
        <w:rPr>
          <w:rFonts w:asciiTheme="minorHAnsi" w:hAnsiTheme="minorHAnsi" w:cstheme="minorHAnsi"/>
          <w:bCs/>
        </w:rPr>
        <w:t>6</w:t>
      </w:r>
      <w:r w:rsidR="004B2317" w:rsidRPr="00054034">
        <w:rPr>
          <w:rFonts w:asciiTheme="minorHAnsi" w:hAnsiTheme="minorHAnsi" w:cstheme="minorHAnsi"/>
          <w:bCs/>
        </w:rPr>
        <w:t>.</w:t>
      </w:r>
      <w:r w:rsidR="00243F6D" w:rsidRPr="00054034">
        <w:rPr>
          <w:rFonts w:asciiTheme="minorHAnsi" w:hAnsiTheme="minorHAnsi" w:cstheme="minorHAnsi"/>
          <w:bCs/>
        </w:rPr>
        <w:t>6</w:t>
      </w:r>
      <w:r w:rsidR="004B2317" w:rsidRPr="00054034">
        <w:rPr>
          <w:rFonts w:asciiTheme="minorHAnsi" w:hAnsiTheme="minorHAnsi" w:cstheme="minorHAnsi"/>
          <w:bCs/>
        </w:rPr>
        <w:t>.</w:t>
      </w:r>
      <w:r w:rsidR="008371A9" w:rsidRPr="00054034">
        <w:rPr>
          <w:rFonts w:asciiTheme="minorHAnsi" w:hAnsiTheme="minorHAnsi" w:cstheme="minorHAnsi"/>
          <w:bCs/>
        </w:rPr>
        <w:t xml:space="preserve"> </w:t>
      </w:r>
      <w:r w:rsidR="004B2317" w:rsidRPr="00054034">
        <w:rPr>
          <w:rFonts w:asciiTheme="minorHAnsi" w:hAnsiTheme="minorHAnsi" w:cstheme="minorHAnsi"/>
          <w:bCs/>
        </w:rPr>
        <w:t>punktā minēto); datori – datoru ražošanas firmā; apģērbs – apģērbu ražošanas uzņēmumā (izņemot darba apģērbu); bezmaksas ceļošana dzelzceļa vai aviokompāniju nodarbinātajiem</w:t>
      </w:r>
      <w:r w:rsidRPr="00054034">
        <w:rPr>
          <w:rFonts w:asciiTheme="minorHAnsi" w:hAnsiTheme="minorHAnsi" w:cstheme="minorHAnsi"/>
          <w:bCs/>
        </w:rPr>
        <w:t>;</w:t>
      </w:r>
    </w:p>
    <w:p w14:paraId="42D6AA60" w14:textId="284CA8A9" w:rsidR="004B2317" w:rsidRPr="00054034" w:rsidRDefault="00974025" w:rsidP="00AC5372">
      <w:pPr>
        <w:numPr>
          <w:ilvl w:val="1"/>
          <w:numId w:val="4"/>
        </w:numPr>
        <w:spacing w:line="262" w:lineRule="auto"/>
        <w:ind w:left="1106" w:hanging="680"/>
        <w:jc w:val="both"/>
        <w:rPr>
          <w:rFonts w:asciiTheme="minorHAnsi" w:hAnsiTheme="minorHAnsi" w:cstheme="minorHAnsi"/>
          <w:bCs/>
        </w:rPr>
      </w:pPr>
      <w:r w:rsidRPr="00054034">
        <w:rPr>
          <w:rFonts w:asciiTheme="minorHAnsi" w:hAnsiTheme="minorHAnsi" w:cstheme="minorHAnsi"/>
          <w:bCs/>
        </w:rPr>
        <w:t>d</w:t>
      </w:r>
      <w:r w:rsidR="004B2317" w:rsidRPr="00054034">
        <w:rPr>
          <w:rFonts w:asciiTheme="minorHAnsi" w:hAnsiTheme="minorHAnsi" w:cstheme="minorHAnsi"/>
          <w:bCs/>
        </w:rPr>
        <w:t>arba devēja izdevumi nodarbināto nodrošināšanai ar mājokli vai dzīvojamo platību, ieskaitot izdevumus par respondenta īpašumā esošo dzīvojamo platību (izdevumi tās uzturēšanai un administrēšanai, nodokļu samaksai un apdrošināšanai, atskaitot nodarbinātā samaksāto summu). Uzrāda arī darba devēja samaksāto nodarbināto dzīvojamo telpu īres maksu un maksu par komunālajiem pakalpojumiem, kā arī neatmaksājamos aizdevumus vai aizdevumus ar samazinātām procentu likmēm mājokļa</w:t>
      </w:r>
      <w:r w:rsidR="004B193A" w:rsidRPr="00054034">
        <w:rPr>
          <w:rFonts w:asciiTheme="minorHAnsi" w:hAnsiTheme="minorHAnsi" w:cstheme="minorHAnsi"/>
          <w:bCs/>
        </w:rPr>
        <w:t xml:space="preserve">, </w:t>
      </w:r>
      <w:r w:rsidR="004B2317" w:rsidRPr="00054034">
        <w:rPr>
          <w:rFonts w:asciiTheme="minorHAnsi" w:hAnsiTheme="minorHAnsi" w:cstheme="minorHAnsi"/>
          <w:bCs/>
        </w:rPr>
        <w:t>vai dzīvojamās platības iegādei</w:t>
      </w:r>
      <w:r w:rsidR="004B193A" w:rsidRPr="00054034">
        <w:rPr>
          <w:rFonts w:asciiTheme="minorHAnsi" w:hAnsiTheme="minorHAnsi" w:cstheme="minorHAnsi"/>
          <w:bCs/>
        </w:rPr>
        <w:t>,</w:t>
      </w:r>
      <w:r w:rsidR="004B2317" w:rsidRPr="00054034">
        <w:rPr>
          <w:rFonts w:asciiTheme="minorHAnsi" w:hAnsiTheme="minorHAnsi" w:cstheme="minorHAnsi"/>
          <w:bCs/>
        </w:rPr>
        <w:t xml:space="preserve"> vai celtniecībai. Neietver pabalstu nodarbinātā pārcelšanās gadījumā</w:t>
      </w:r>
      <w:r w:rsidRPr="00054034">
        <w:rPr>
          <w:rFonts w:asciiTheme="minorHAnsi" w:hAnsiTheme="minorHAnsi" w:cstheme="minorHAnsi"/>
          <w:bCs/>
        </w:rPr>
        <w:t>;</w:t>
      </w:r>
    </w:p>
    <w:p w14:paraId="40530981" w14:textId="3E6B42D3" w:rsidR="004B2317" w:rsidRPr="00054034" w:rsidRDefault="00974025" w:rsidP="00AC5372">
      <w:pPr>
        <w:numPr>
          <w:ilvl w:val="1"/>
          <w:numId w:val="4"/>
        </w:numPr>
        <w:spacing w:line="262" w:lineRule="auto"/>
        <w:ind w:left="1106" w:hanging="680"/>
        <w:jc w:val="both"/>
        <w:rPr>
          <w:rFonts w:asciiTheme="minorHAnsi" w:hAnsiTheme="minorHAnsi" w:cstheme="minorHAnsi"/>
          <w:bCs/>
        </w:rPr>
      </w:pPr>
      <w:r w:rsidRPr="00054034">
        <w:rPr>
          <w:rFonts w:asciiTheme="minorHAnsi" w:hAnsiTheme="minorHAnsi" w:cstheme="minorHAnsi"/>
          <w:bCs/>
        </w:rPr>
        <w:t>d</w:t>
      </w:r>
      <w:r w:rsidR="004B2317" w:rsidRPr="00054034">
        <w:rPr>
          <w:rFonts w:asciiTheme="minorHAnsi" w:hAnsiTheme="minorHAnsi" w:cstheme="minorHAnsi"/>
          <w:bCs/>
        </w:rPr>
        <w:t xml:space="preserve">arba devēja izdevumi transportlīdzekļu (automobiļu) lietošanai personīgajām vajadzībām. Tajos ieskaita ekspluatācijas neto izmaksas, ko sedz respondents (ikgadējās līzinga izmaksas un procentu maksājumus – amortizāciju, apdrošināšanu, uzturēšanu un remontu, kā arī turēšanu autostāvvietā). Neieskaita kapitālizmaksas, kas saistītas ar transportlīdzekļu iegādi, nekādus ienākumus, ko gūst, transportlīdzekļus pārdodot tālāk, vai izmaksu daļu, kas attiecas uz lietošanu darba vajadzībām. Datus aprēķina, balstoties uz pieejamo informāciju, piemēram, ierakstiem par attiecīgā veida transportlīdzekļu parku, vidējās transportlīdzekļa vērtības novērtējumu un novērtējumu par daļu, kas attiecas uz gadījumiem, kad </w:t>
      </w:r>
      <w:r w:rsidR="004B2317" w:rsidRPr="00054034">
        <w:rPr>
          <w:rFonts w:asciiTheme="minorHAnsi" w:hAnsiTheme="minorHAnsi" w:cstheme="minorHAnsi"/>
          <w:bCs/>
        </w:rPr>
        <w:lastRenderedPageBreak/>
        <w:t>nodarbinātie lieto transporta līdzekļus personīgajām vajadzībām</w:t>
      </w:r>
      <w:r w:rsidRPr="00054034">
        <w:rPr>
          <w:rFonts w:asciiTheme="minorHAnsi" w:hAnsiTheme="minorHAnsi" w:cstheme="minorHAnsi"/>
          <w:bCs/>
        </w:rPr>
        <w:t>;</w:t>
      </w:r>
    </w:p>
    <w:p w14:paraId="4CA07187" w14:textId="6C225397" w:rsidR="004B2317" w:rsidRPr="00054034" w:rsidRDefault="00974025" w:rsidP="00AC5372">
      <w:pPr>
        <w:numPr>
          <w:ilvl w:val="1"/>
          <w:numId w:val="4"/>
        </w:numPr>
        <w:spacing w:line="262" w:lineRule="auto"/>
        <w:ind w:left="1106" w:hanging="680"/>
        <w:jc w:val="both"/>
        <w:rPr>
          <w:rFonts w:asciiTheme="minorHAnsi" w:hAnsiTheme="minorHAnsi" w:cstheme="minorHAnsi"/>
          <w:bCs/>
        </w:rPr>
      </w:pPr>
      <w:r w:rsidRPr="00054034">
        <w:rPr>
          <w:rFonts w:asciiTheme="minorHAnsi" w:hAnsiTheme="minorHAnsi" w:cstheme="minorHAnsi"/>
          <w:bCs/>
        </w:rPr>
        <w:t>d</w:t>
      </w:r>
      <w:r w:rsidR="004B2317" w:rsidRPr="00054034">
        <w:rPr>
          <w:rFonts w:asciiTheme="minorHAnsi" w:hAnsiTheme="minorHAnsi" w:cstheme="minorHAnsi"/>
          <w:bCs/>
        </w:rPr>
        <w:t>arba devēja pirktās preces vai pakalpojumi, kas sniegti nodarbinātajiem (saražotās preces un pakalpojumi minēti 6</w:t>
      </w:r>
      <w:r w:rsidR="00B92744" w:rsidRPr="00054034">
        <w:rPr>
          <w:rFonts w:asciiTheme="minorHAnsi" w:hAnsiTheme="minorHAnsi" w:cstheme="minorHAnsi"/>
          <w:bCs/>
        </w:rPr>
        <w:t>6</w:t>
      </w:r>
      <w:r w:rsidR="004B2317" w:rsidRPr="00054034">
        <w:rPr>
          <w:rFonts w:asciiTheme="minorHAnsi" w:hAnsiTheme="minorHAnsi" w:cstheme="minorHAnsi"/>
          <w:bCs/>
        </w:rPr>
        <w:t>.1.</w:t>
      </w:r>
      <w:r w:rsidR="00A45299" w:rsidRPr="00054034">
        <w:rPr>
          <w:rFonts w:asciiTheme="minorHAnsi" w:hAnsiTheme="minorHAnsi" w:cstheme="minorHAnsi"/>
          <w:bCs/>
        </w:rPr>
        <w:t xml:space="preserve"> </w:t>
      </w:r>
      <w:r w:rsidR="004B2317" w:rsidRPr="00054034">
        <w:rPr>
          <w:rFonts w:asciiTheme="minorHAnsi" w:hAnsiTheme="minorHAnsi" w:cstheme="minorHAnsi"/>
          <w:bCs/>
        </w:rPr>
        <w:t>punktā)</w:t>
      </w:r>
      <w:r w:rsidRPr="00054034">
        <w:rPr>
          <w:rFonts w:asciiTheme="minorHAnsi" w:hAnsiTheme="minorHAnsi" w:cstheme="minorHAnsi"/>
          <w:bCs/>
        </w:rPr>
        <w:t>;</w:t>
      </w:r>
    </w:p>
    <w:p w14:paraId="1FAFC4C8" w14:textId="5E4E0944" w:rsidR="001A63EC" w:rsidRPr="00054034" w:rsidRDefault="001A63EC" w:rsidP="00AC5372">
      <w:pPr>
        <w:numPr>
          <w:ilvl w:val="1"/>
          <w:numId w:val="4"/>
        </w:numPr>
        <w:spacing w:line="262" w:lineRule="auto"/>
        <w:ind w:left="1106" w:hanging="680"/>
        <w:jc w:val="both"/>
        <w:rPr>
          <w:rFonts w:asciiTheme="minorHAnsi" w:hAnsiTheme="minorHAnsi" w:cstheme="minorHAnsi"/>
          <w:bCs/>
        </w:rPr>
      </w:pPr>
      <w:r w:rsidRPr="00054034">
        <w:rPr>
          <w:rFonts w:asciiTheme="minorHAnsi" w:hAnsiTheme="minorHAnsi" w:cs="Arial"/>
          <w:szCs w:val="24"/>
        </w:rPr>
        <w:t xml:space="preserve">kompensācijas izmaksas, ko darba devējs darbiniekam izmaksā sakarā ar darbiniekam piederoša personiskā transportlīdzekļa izmantošanu (kas atbilstoši darba līgumam tiek izmantots darba vajadzībām), </w:t>
      </w:r>
      <w:r w:rsidR="00B06173" w:rsidRPr="00054034">
        <w:rPr>
          <w:rFonts w:asciiTheme="minorHAnsi" w:hAnsiTheme="minorHAnsi" w:cs="Helv"/>
          <w:color w:val="000000"/>
          <w:szCs w:val="24"/>
          <w:lang w:eastAsia="lv-LV"/>
        </w:rPr>
        <w:t>kas pēc Ministru kabineta noteikumiem pārsniedz ar nodokli neapliekamās kompensācijas izmaksas</w:t>
      </w:r>
      <w:r w:rsidRPr="00054034">
        <w:rPr>
          <w:rFonts w:asciiTheme="minorHAnsi" w:hAnsiTheme="minorHAnsi" w:cs="Arial"/>
          <w:szCs w:val="24"/>
        </w:rPr>
        <w:t>;</w:t>
      </w:r>
    </w:p>
    <w:p w14:paraId="423035D0" w14:textId="3A36DF50" w:rsidR="004B2317" w:rsidRPr="00054034" w:rsidRDefault="00974025" w:rsidP="00AC5372">
      <w:pPr>
        <w:numPr>
          <w:ilvl w:val="1"/>
          <w:numId w:val="4"/>
        </w:numPr>
        <w:spacing w:line="262" w:lineRule="auto"/>
        <w:ind w:left="1106" w:hanging="680"/>
        <w:jc w:val="both"/>
        <w:rPr>
          <w:rFonts w:ascii="Calibri" w:hAnsi="Calibri" w:cstheme="minorHAnsi"/>
          <w:bCs/>
          <w:szCs w:val="24"/>
        </w:rPr>
      </w:pPr>
      <w:r w:rsidRPr="00054034">
        <w:rPr>
          <w:rFonts w:ascii="Calibri" w:hAnsi="Calibri"/>
          <w:szCs w:val="24"/>
        </w:rPr>
        <w:t>d</w:t>
      </w:r>
      <w:r w:rsidR="004B2317" w:rsidRPr="00054034">
        <w:rPr>
          <w:rFonts w:ascii="Calibri" w:hAnsi="Calibri"/>
          <w:szCs w:val="24"/>
        </w:rPr>
        <w:t>arba devēja pilnīgi vai daļēji segti izdevumi par darbinieku ēdināšanu (ēdināšanas cenu samazinājumi, taloni); uzturdevas kompensācija</w:t>
      </w:r>
      <w:r w:rsidRPr="00054034">
        <w:rPr>
          <w:rFonts w:ascii="Calibri" w:hAnsi="Calibri"/>
          <w:szCs w:val="24"/>
        </w:rPr>
        <w:t>;</w:t>
      </w:r>
    </w:p>
    <w:p w14:paraId="4E8D4A5F" w14:textId="54D2DF3B" w:rsidR="004B2317" w:rsidRPr="00054034" w:rsidRDefault="00974025" w:rsidP="00AC5372">
      <w:pPr>
        <w:numPr>
          <w:ilvl w:val="1"/>
          <w:numId w:val="4"/>
        </w:numPr>
        <w:spacing w:line="262" w:lineRule="auto"/>
        <w:ind w:left="1106" w:hanging="680"/>
        <w:jc w:val="both"/>
        <w:rPr>
          <w:rFonts w:asciiTheme="minorHAnsi" w:hAnsiTheme="minorHAnsi" w:cstheme="minorHAnsi"/>
          <w:bCs/>
        </w:rPr>
      </w:pPr>
      <w:r w:rsidRPr="00054034">
        <w:rPr>
          <w:rFonts w:asciiTheme="minorHAnsi" w:hAnsiTheme="minorHAnsi" w:cstheme="minorHAnsi"/>
          <w:bCs/>
        </w:rPr>
        <w:t>i</w:t>
      </w:r>
      <w:r w:rsidR="004B2317" w:rsidRPr="00054034">
        <w:rPr>
          <w:rFonts w:asciiTheme="minorHAnsi" w:hAnsiTheme="minorHAnsi" w:cstheme="minorHAnsi"/>
          <w:bCs/>
        </w:rPr>
        <w:t>zdevumi kultūras, atpūtas, sporta pakalpojumu sniegšanai nodarbinātajiem, tai skaitā izdevumi tūrisma ceļazīmēm, dažādu abonementu apmaksa</w:t>
      </w:r>
      <w:r w:rsidR="009508C9" w:rsidRPr="00054034">
        <w:rPr>
          <w:rFonts w:asciiTheme="minorHAnsi" w:hAnsiTheme="minorHAnsi" w:cstheme="minorHAnsi"/>
          <w:bCs/>
        </w:rPr>
        <w:t>,</w:t>
      </w:r>
      <w:r w:rsidR="004B2317" w:rsidRPr="00054034">
        <w:rPr>
          <w:rFonts w:asciiTheme="minorHAnsi" w:hAnsiTheme="minorHAnsi" w:cstheme="minorHAnsi"/>
          <w:bCs/>
        </w:rPr>
        <w:t xml:space="preserve"> izdevumi vasarnīcām un brīvdienu pavadīšanas telpām nodarbinātajiem un viņu ģimenēm</w:t>
      </w:r>
      <w:r w:rsidRPr="00054034">
        <w:rPr>
          <w:rFonts w:asciiTheme="minorHAnsi" w:hAnsiTheme="minorHAnsi" w:cstheme="minorHAnsi"/>
          <w:bCs/>
        </w:rPr>
        <w:t>;</w:t>
      </w:r>
    </w:p>
    <w:p w14:paraId="1D6B083D" w14:textId="1EAEBF96" w:rsidR="004B2317" w:rsidRPr="00054034" w:rsidRDefault="00974025" w:rsidP="00AC5372">
      <w:pPr>
        <w:numPr>
          <w:ilvl w:val="1"/>
          <w:numId w:val="4"/>
        </w:numPr>
        <w:spacing w:line="262" w:lineRule="auto"/>
        <w:ind w:left="1106" w:hanging="680"/>
        <w:jc w:val="both"/>
        <w:rPr>
          <w:rFonts w:asciiTheme="minorHAnsi" w:hAnsiTheme="minorHAnsi" w:cstheme="minorHAnsi"/>
          <w:bCs/>
        </w:rPr>
      </w:pPr>
      <w:r w:rsidRPr="00054034">
        <w:rPr>
          <w:rFonts w:asciiTheme="minorHAnsi" w:hAnsiTheme="minorHAnsi" w:cstheme="minorHAnsi"/>
          <w:bCs/>
        </w:rPr>
        <w:t>i</w:t>
      </w:r>
      <w:r w:rsidR="004B2317" w:rsidRPr="00054034">
        <w:rPr>
          <w:rFonts w:asciiTheme="minorHAnsi" w:hAnsiTheme="minorHAnsi" w:cstheme="minorHAnsi"/>
          <w:bCs/>
        </w:rPr>
        <w:t>zmaksas, kas saistītas ar mazbērnu novietnes, bērnudārza nodrošināšanu nodarbināto bērniem</w:t>
      </w:r>
      <w:r w:rsidRPr="00054034">
        <w:rPr>
          <w:rFonts w:asciiTheme="minorHAnsi" w:hAnsiTheme="minorHAnsi" w:cstheme="minorHAnsi"/>
          <w:bCs/>
        </w:rPr>
        <w:t>;</w:t>
      </w:r>
    </w:p>
    <w:p w14:paraId="2E27CAF4" w14:textId="3963974A" w:rsidR="004B2317" w:rsidRPr="00054034" w:rsidRDefault="00974025" w:rsidP="00AC5372">
      <w:pPr>
        <w:numPr>
          <w:ilvl w:val="1"/>
          <w:numId w:val="4"/>
        </w:numPr>
        <w:spacing w:line="262" w:lineRule="auto"/>
        <w:ind w:left="1106" w:hanging="680"/>
        <w:jc w:val="both"/>
        <w:rPr>
          <w:rFonts w:asciiTheme="minorHAnsi" w:hAnsiTheme="minorHAnsi" w:cstheme="minorHAnsi"/>
          <w:bCs/>
        </w:rPr>
      </w:pPr>
      <w:r w:rsidRPr="00054034">
        <w:rPr>
          <w:rFonts w:asciiTheme="minorHAnsi" w:hAnsiTheme="minorHAnsi" w:cstheme="minorHAnsi"/>
          <w:bCs/>
        </w:rPr>
        <w:t>n</w:t>
      </w:r>
      <w:r w:rsidR="004B2317" w:rsidRPr="00054034">
        <w:rPr>
          <w:rFonts w:asciiTheme="minorHAnsi" w:hAnsiTheme="minorHAnsi" w:cstheme="minorHAnsi"/>
          <w:bCs/>
        </w:rPr>
        <w:t>odarbināto apkalpošanai paredzēto veikalu uzturēšanas izmaksas (amortizācija, sīki remonti, ēku un iekārtu regulāra uzturēšana bez darba algas personālam)</w:t>
      </w:r>
      <w:r w:rsidRPr="00054034">
        <w:rPr>
          <w:rFonts w:asciiTheme="minorHAnsi" w:hAnsiTheme="minorHAnsi" w:cstheme="minorHAnsi"/>
          <w:bCs/>
        </w:rPr>
        <w:t>;</w:t>
      </w:r>
    </w:p>
    <w:p w14:paraId="47A1AE5C" w14:textId="46376CAF" w:rsidR="004B2317" w:rsidRPr="00054034" w:rsidRDefault="00974025" w:rsidP="00AC5372">
      <w:pPr>
        <w:numPr>
          <w:ilvl w:val="1"/>
          <w:numId w:val="4"/>
        </w:numPr>
        <w:spacing w:line="262" w:lineRule="auto"/>
        <w:ind w:left="1106" w:hanging="680"/>
        <w:jc w:val="both"/>
        <w:rPr>
          <w:rFonts w:asciiTheme="minorHAnsi" w:hAnsiTheme="minorHAnsi" w:cstheme="minorHAnsi"/>
          <w:bCs/>
        </w:rPr>
      </w:pPr>
      <w:r w:rsidRPr="00054034">
        <w:rPr>
          <w:rFonts w:asciiTheme="minorHAnsi" w:hAnsiTheme="minorHAnsi" w:cstheme="minorHAnsi"/>
          <w:bCs/>
        </w:rPr>
        <w:t>t</w:t>
      </w:r>
      <w:r w:rsidR="004B2317" w:rsidRPr="00054034">
        <w:rPr>
          <w:rFonts w:asciiTheme="minorHAnsi" w:hAnsiTheme="minorHAnsi" w:cstheme="minorHAnsi"/>
          <w:bCs/>
        </w:rPr>
        <w:t>ransporta izdevumi no mājām uz darba vietu un atpakaļ</w:t>
      </w:r>
      <w:r w:rsidRPr="00054034">
        <w:rPr>
          <w:rFonts w:asciiTheme="minorHAnsi" w:hAnsiTheme="minorHAnsi" w:cstheme="minorHAnsi"/>
          <w:bCs/>
        </w:rPr>
        <w:t>;</w:t>
      </w:r>
    </w:p>
    <w:p w14:paraId="20AAD059" w14:textId="10F363D1" w:rsidR="004B2317" w:rsidRPr="00054034" w:rsidRDefault="00974025" w:rsidP="00AC5372">
      <w:pPr>
        <w:pStyle w:val="ListParagraph"/>
        <w:numPr>
          <w:ilvl w:val="1"/>
          <w:numId w:val="4"/>
        </w:numPr>
        <w:spacing w:line="262" w:lineRule="auto"/>
        <w:ind w:left="1106" w:hanging="680"/>
        <w:jc w:val="both"/>
        <w:rPr>
          <w:rFonts w:asciiTheme="minorHAnsi" w:hAnsiTheme="minorHAnsi" w:cstheme="minorHAnsi"/>
          <w:bCs/>
          <w:lang w:val="lv-LV"/>
        </w:rPr>
      </w:pPr>
      <w:r w:rsidRPr="00054034">
        <w:rPr>
          <w:rFonts w:asciiTheme="minorHAnsi" w:hAnsiTheme="minorHAnsi" w:cstheme="minorHAnsi"/>
          <w:bCs/>
          <w:lang w:val="lv-LV"/>
        </w:rPr>
        <w:t>m</w:t>
      </w:r>
      <w:r w:rsidR="004B2317" w:rsidRPr="00054034">
        <w:rPr>
          <w:rFonts w:asciiTheme="minorHAnsi" w:hAnsiTheme="minorHAnsi" w:cstheme="minorHAnsi"/>
          <w:bCs/>
          <w:lang w:val="lv-LV"/>
        </w:rPr>
        <w:t>obilā tālruņa, ko lieto gan darba, gan personīgajām vajadzībām, rēķina daļas apmaksa, kuru sedz darba devējs</w:t>
      </w:r>
      <w:r w:rsidRPr="00054034">
        <w:rPr>
          <w:rFonts w:asciiTheme="minorHAnsi" w:hAnsiTheme="minorHAnsi" w:cstheme="minorHAnsi"/>
          <w:bCs/>
          <w:lang w:val="lv-LV"/>
        </w:rPr>
        <w:t>;</w:t>
      </w:r>
    </w:p>
    <w:p w14:paraId="5407A067" w14:textId="2BCEF9E4" w:rsidR="004B2317" w:rsidRPr="00054034" w:rsidRDefault="00974025" w:rsidP="00AC5372">
      <w:pPr>
        <w:pStyle w:val="ListParagraph"/>
        <w:numPr>
          <w:ilvl w:val="1"/>
          <w:numId w:val="4"/>
        </w:numPr>
        <w:spacing w:line="262" w:lineRule="auto"/>
        <w:ind w:left="1106" w:hanging="680"/>
        <w:jc w:val="both"/>
        <w:rPr>
          <w:rFonts w:asciiTheme="minorHAnsi" w:hAnsiTheme="minorHAnsi" w:cstheme="minorHAnsi"/>
          <w:bCs/>
          <w:lang w:val="lv-LV"/>
        </w:rPr>
      </w:pPr>
      <w:r w:rsidRPr="00054034">
        <w:rPr>
          <w:rFonts w:asciiTheme="minorHAnsi" w:hAnsiTheme="minorHAnsi" w:cstheme="minorHAnsi"/>
          <w:bCs/>
          <w:lang w:val="lv-LV"/>
        </w:rPr>
        <w:t>n</w:t>
      </w:r>
      <w:r w:rsidR="004B2317" w:rsidRPr="00054034">
        <w:rPr>
          <w:rFonts w:asciiTheme="minorHAnsi" w:hAnsiTheme="minorHAnsi" w:cstheme="minorHAnsi"/>
          <w:bCs/>
          <w:lang w:val="lv-LV"/>
        </w:rPr>
        <w:t xml:space="preserve">odarbinātajiem piešķirtās </w:t>
      </w:r>
      <w:proofErr w:type="spellStart"/>
      <w:r w:rsidR="004B2317" w:rsidRPr="00054034">
        <w:rPr>
          <w:rFonts w:asciiTheme="minorHAnsi" w:hAnsiTheme="minorHAnsi" w:cstheme="minorHAnsi"/>
          <w:lang w:val="lv-LV"/>
        </w:rPr>
        <w:t>prēmijakcijas</w:t>
      </w:r>
      <w:proofErr w:type="spellEnd"/>
      <w:r w:rsidRPr="00054034">
        <w:rPr>
          <w:rFonts w:asciiTheme="minorHAnsi" w:hAnsiTheme="minorHAnsi" w:cstheme="minorHAnsi"/>
          <w:bCs/>
          <w:lang w:val="lv-LV"/>
        </w:rPr>
        <w:t>;</w:t>
      </w:r>
    </w:p>
    <w:p w14:paraId="43A1607E" w14:textId="64807F8C" w:rsidR="004B2317" w:rsidRPr="00054034" w:rsidRDefault="00974025" w:rsidP="00AC5372">
      <w:pPr>
        <w:pStyle w:val="ListParagraph"/>
        <w:numPr>
          <w:ilvl w:val="1"/>
          <w:numId w:val="4"/>
        </w:numPr>
        <w:spacing w:line="262" w:lineRule="auto"/>
        <w:ind w:left="1106" w:hanging="680"/>
        <w:jc w:val="both"/>
        <w:rPr>
          <w:rFonts w:asciiTheme="minorHAnsi" w:hAnsiTheme="minorHAnsi" w:cstheme="minorHAnsi"/>
          <w:bCs/>
          <w:lang w:val="lv-LV"/>
        </w:rPr>
      </w:pPr>
      <w:r w:rsidRPr="00054034">
        <w:rPr>
          <w:rFonts w:asciiTheme="minorHAnsi" w:hAnsiTheme="minorHAnsi" w:cstheme="minorHAnsi"/>
          <w:bCs/>
          <w:lang w:val="lv-LV"/>
        </w:rPr>
        <w:t>d</w:t>
      </w:r>
      <w:r w:rsidR="004B2317" w:rsidRPr="00054034">
        <w:rPr>
          <w:rFonts w:asciiTheme="minorHAnsi" w:hAnsiTheme="minorHAnsi" w:cstheme="minorHAnsi"/>
          <w:bCs/>
          <w:lang w:val="lv-LV"/>
        </w:rPr>
        <w:t xml:space="preserve">arba devēja pārņemtā procentu daļa, ja viņš piešķir aizdevumus nodarbinātajiem par samazinātām procentu likmēm vai bez procentiem. Šo vērtību nosaka, atņemot faktiski samaksātos procentus no summas, kas </w:t>
      </w:r>
      <w:r w:rsidR="004B2317" w:rsidRPr="00054034">
        <w:rPr>
          <w:rFonts w:asciiTheme="minorHAnsi" w:hAnsiTheme="minorHAnsi" w:cstheme="minorHAnsi"/>
          <w:bCs/>
          <w:lang w:val="lv-LV"/>
        </w:rPr>
        <w:t>nodarbinātajam jāmaksā, ja kredītam piemēro tirgus likmes. Aizdevumi mājas vai dzīvokļa pirkšanai attiecas uz 6</w:t>
      </w:r>
      <w:r w:rsidR="00B92744" w:rsidRPr="00054034">
        <w:rPr>
          <w:rFonts w:asciiTheme="minorHAnsi" w:hAnsiTheme="minorHAnsi" w:cstheme="minorHAnsi"/>
          <w:bCs/>
          <w:lang w:val="lv-LV"/>
        </w:rPr>
        <w:t>6</w:t>
      </w:r>
      <w:r w:rsidR="004B2317" w:rsidRPr="00054034">
        <w:rPr>
          <w:rFonts w:asciiTheme="minorHAnsi" w:hAnsiTheme="minorHAnsi" w:cstheme="minorHAnsi"/>
          <w:bCs/>
          <w:lang w:val="lv-LV"/>
        </w:rPr>
        <w:t>.2.</w:t>
      </w:r>
      <w:r w:rsidR="007713C8" w:rsidRPr="00054034">
        <w:rPr>
          <w:rFonts w:asciiTheme="minorHAnsi" w:hAnsiTheme="minorHAnsi" w:cstheme="minorHAnsi"/>
          <w:bCs/>
          <w:lang w:val="lv-LV"/>
        </w:rPr>
        <w:t xml:space="preserve"> </w:t>
      </w:r>
      <w:r w:rsidR="004B2317" w:rsidRPr="00054034">
        <w:rPr>
          <w:rFonts w:asciiTheme="minorHAnsi" w:hAnsiTheme="minorHAnsi" w:cstheme="minorHAnsi"/>
          <w:bCs/>
          <w:lang w:val="lv-LV"/>
        </w:rPr>
        <w:t>punktu</w:t>
      </w:r>
      <w:r w:rsidRPr="00054034">
        <w:rPr>
          <w:rFonts w:asciiTheme="minorHAnsi" w:hAnsiTheme="minorHAnsi" w:cstheme="minorHAnsi"/>
          <w:bCs/>
          <w:lang w:val="lv-LV"/>
        </w:rPr>
        <w:t>;</w:t>
      </w:r>
    </w:p>
    <w:p w14:paraId="20FF89C8" w14:textId="4DE3ECE6" w:rsidR="004B2317" w:rsidRPr="00054034" w:rsidRDefault="00974025" w:rsidP="00AC5372">
      <w:pPr>
        <w:pStyle w:val="ListParagraph"/>
        <w:numPr>
          <w:ilvl w:val="1"/>
          <w:numId w:val="4"/>
        </w:numPr>
        <w:spacing w:line="262" w:lineRule="auto"/>
        <w:ind w:left="1106" w:hanging="680"/>
        <w:jc w:val="both"/>
        <w:rPr>
          <w:rFonts w:asciiTheme="minorHAnsi" w:hAnsiTheme="minorHAnsi" w:cstheme="minorHAnsi"/>
          <w:bCs/>
          <w:lang w:val="lv-LV"/>
        </w:rPr>
      </w:pPr>
      <w:r w:rsidRPr="00054034">
        <w:rPr>
          <w:rFonts w:asciiTheme="minorHAnsi" w:hAnsiTheme="minorHAnsi" w:cstheme="minorHAnsi"/>
          <w:bCs/>
          <w:lang w:val="lv-LV"/>
        </w:rPr>
        <w:t>d</w:t>
      </w:r>
      <w:r w:rsidR="004B2317" w:rsidRPr="00054034">
        <w:rPr>
          <w:rFonts w:asciiTheme="minorHAnsi" w:hAnsiTheme="minorHAnsi" w:cstheme="minorHAnsi"/>
          <w:bCs/>
          <w:lang w:val="lv-LV"/>
        </w:rPr>
        <w:t>arba devēja maksājumi arodbiedrību fondos</w:t>
      </w:r>
      <w:r w:rsidRPr="00054034">
        <w:rPr>
          <w:rFonts w:asciiTheme="minorHAnsi" w:hAnsiTheme="minorHAnsi" w:cstheme="minorHAnsi"/>
          <w:bCs/>
          <w:lang w:val="lv-LV"/>
        </w:rPr>
        <w:t>;</w:t>
      </w:r>
    </w:p>
    <w:p w14:paraId="0655867E" w14:textId="46956DE7" w:rsidR="004B2317" w:rsidRPr="00054034" w:rsidRDefault="00CA0495" w:rsidP="00AC5372">
      <w:pPr>
        <w:pStyle w:val="ListParagraph"/>
        <w:numPr>
          <w:ilvl w:val="1"/>
          <w:numId w:val="4"/>
        </w:numPr>
        <w:spacing w:line="262" w:lineRule="auto"/>
        <w:ind w:left="1106" w:hanging="680"/>
        <w:jc w:val="both"/>
        <w:rPr>
          <w:rFonts w:asciiTheme="minorHAnsi" w:hAnsiTheme="minorHAnsi" w:cstheme="minorHAnsi"/>
          <w:bCs/>
          <w:lang w:val="lv-LV"/>
        </w:rPr>
      </w:pPr>
      <w:r w:rsidRPr="00054034">
        <w:rPr>
          <w:rFonts w:asciiTheme="minorHAnsi" w:hAnsiTheme="minorHAnsi" w:cstheme="minorHAnsi"/>
          <w:bCs/>
          <w:lang w:val="lv-LV"/>
        </w:rPr>
        <w:t>dāvanas un mantiskās balvas.</w:t>
      </w:r>
    </w:p>
    <w:p w14:paraId="39364B0E" w14:textId="03EB531F" w:rsidR="004B2317" w:rsidRPr="00054034" w:rsidRDefault="004B2317" w:rsidP="00AC5372">
      <w:pPr>
        <w:numPr>
          <w:ilvl w:val="0"/>
          <w:numId w:val="4"/>
        </w:numPr>
        <w:spacing w:line="262" w:lineRule="auto"/>
        <w:ind w:left="0" w:firstLine="0"/>
        <w:jc w:val="both"/>
        <w:rPr>
          <w:rFonts w:asciiTheme="minorHAnsi" w:hAnsiTheme="minorHAnsi" w:cstheme="minorHAnsi"/>
          <w:bCs/>
        </w:rPr>
      </w:pPr>
      <w:r w:rsidRPr="00054034">
        <w:rPr>
          <w:rFonts w:asciiTheme="minorHAnsi" w:hAnsiTheme="minorHAnsi" w:cstheme="minorHAnsi"/>
          <w:b/>
          <w:bCs/>
        </w:rPr>
        <w:t>330.</w:t>
      </w:r>
      <w:r w:rsidR="008371A9" w:rsidRPr="00054034">
        <w:rPr>
          <w:rFonts w:asciiTheme="minorHAnsi" w:hAnsiTheme="minorHAnsi" w:cstheme="minorHAnsi"/>
          <w:b/>
          <w:bCs/>
        </w:rPr>
        <w:t xml:space="preserve"> </w:t>
      </w:r>
      <w:r w:rsidRPr="00054034">
        <w:rPr>
          <w:rFonts w:asciiTheme="minorHAnsi" w:hAnsiTheme="minorHAnsi" w:cstheme="minorHAnsi"/>
          <w:b/>
          <w:bCs/>
        </w:rPr>
        <w:t>rindā</w:t>
      </w:r>
      <w:r w:rsidRPr="00054034">
        <w:rPr>
          <w:rFonts w:asciiTheme="minorHAnsi" w:hAnsiTheme="minorHAnsi" w:cstheme="minorHAnsi"/>
          <w:bCs/>
        </w:rPr>
        <w:t xml:space="preserve"> uzrāda darba devēja brīvprātīgās sociālās apdrošināšanas iemaksas, kas paredzētas kolektīvajos līgumos vai citādi un par nodarbinātajiem samaksātas pārskata ceturksnī. Tie ir visi maksājumi, ko darba devējs maksā papildus darba devēja valsts sociālās apdrošināšanas obligātajām iemaksām. Pie šiem maksājumiem pieder papildu pensiju apdrošināšana, pensijas uzkrājuma veidošana, veselības un dzīvības apdrošināšana, dzīvības apdrošināšana ar uzkrājuma veidošanu, nelaimes gadījumu apdrošināšana, papildu apdrošināšana bezdarba gadījumā, visi pārējie neobligātie sociālās apdrošināšanas papildu veidi, kas nav minēti citur. </w:t>
      </w:r>
    </w:p>
    <w:p w14:paraId="72EA1D9E" w14:textId="12AE717F" w:rsidR="004B2317" w:rsidRPr="00054034" w:rsidRDefault="004B2317" w:rsidP="00AC5372">
      <w:pPr>
        <w:numPr>
          <w:ilvl w:val="0"/>
          <w:numId w:val="4"/>
        </w:numPr>
        <w:spacing w:line="262" w:lineRule="auto"/>
        <w:ind w:left="0" w:firstLine="0"/>
        <w:jc w:val="both"/>
        <w:rPr>
          <w:rFonts w:asciiTheme="minorHAnsi" w:hAnsiTheme="minorHAnsi" w:cstheme="minorHAnsi"/>
          <w:bCs/>
        </w:rPr>
      </w:pPr>
      <w:r w:rsidRPr="00054034">
        <w:rPr>
          <w:rFonts w:asciiTheme="minorHAnsi" w:hAnsiTheme="minorHAnsi" w:cstheme="minorHAnsi"/>
          <w:bCs/>
        </w:rPr>
        <w:t xml:space="preserve"> </w:t>
      </w:r>
      <w:r w:rsidRPr="00054034">
        <w:rPr>
          <w:rFonts w:asciiTheme="minorHAnsi" w:hAnsiTheme="minorHAnsi" w:cstheme="minorHAnsi"/>
          <w:b/>
          <w:bCs/>
        </w:rPr>
        <w:t>330.</w:t>
      </w:r>
      <w:r w:rsidR="00CA0495" w:rsidRPr="00054034">
        <w:rPr>
          <w:rFonts w:asciiTheme="minorHAnsi" w:hAnsiTheme="minorHAnsi" w:cstheme="minorHAnsi"/>
          <w:b/>
          <w:bCs/>
        </w:rPr>
        <w:t xml:space="preserve"> </w:t>
      </w:r>
      <w:r w:rsidRPr="00054034">
        <w:rPr>
          <w:rFonts w:asciiTheme="minorHAnsi" w:hAnsiTheme="minorHAnsi" w:cstheme="minorHAnsi"/>
          <w:b/>
          <w:bCs/>
        </w:rPr>
        <w:t>rindā</w:t>
      </w:r>
      <w:r w:rsidRPr="00054034">
        <w:rPr>
          <w:rFonts w:asciiTheme="minorHAnsi" w:hAnsiTheme="minorHAnsi" w:cstheme="minorHAnsi"/>
          <w:bCs/>
        </w:rPr>
        <w:t xml:space="preserve"> iekļaujamo maksājumu pilnas summas uzrāda tajā ceturksnī, kad tās samaksātas, neskatoties uz to, ka tie var būt maksājumi par vairākiem mēnešiem vai gadu.</w:t>
      </w:r>
    </w:p>
    <w:p w14:paraId="1A7F25D2" w14:textId="41FB770A" w:rsidR="004B2317" w:rsidRPr="00054034" w:rsidRDefault="004B2317" w:rsidP="00AC5372">
      <w:pPr>
        <w:numPr>
          <w:ilvl w:val="0"/>
          <w:numId w:val="4"/>
        </w:numPr>
        <w:spacing w:line="262" w:lineRule="auto"/>
        <w:ind w:left="0" w:firstLine="0"/>
        <w:jc w:val="both"/>
        <w:rPr>
          <w:rFonts w:asciiTheme="minorHAnsi" w:hAnsiTheme="minorHAnsi" w:cstheme="minorHAnsi"/>
          <w:bCs/>
        </w:rPr>
      </w:pPr>
      <w:r w:rsidRPr="00054034">
        <w:rPr>
          <w:rFonts w:asciiTheme="minorHAnsi" w:hAnsiTheme="minorHAnsi" w:cstheme="minorHAnsi"/>
          <w:b/>
          <w:bCs/>
        </w:rPr>
        <w:t>340.</w:t>
      </w:r>
      <w:r w:rsidR="008371A9" w:rsidRPr="00054034">
        <w:rPr>
          <w:rFonts w:asciiTheme="minorHAnsi" w:hAnsiTheme="minorHAnsi" w:cstheme="minorHAnsi"/>
          <w:b/>
          <w:bCs/>
        </w:rPr>
        <w:t xml:space="preserve"> </w:t>
      </w:r>
      <w:r w:rsidRPr="00054034">
        <w:rPr>
          <w:rFonts w:asciiTheme="minorHAnsi" w:hAnsiTheme="minorHAnsi" w:cstheme="minorHAnsi"/>
          <w:b/>
          <w:bCs/>
        </w:rPr>
        <w:t>rindā</w:t>
      </w:r>
      <w:r w:rsidRPr="00054034">
        <w:rPr>
          <w:rFonts w:asciiTheme="minorHAnsi" w:hAnsiTheme="minorHAnsi" w:cstheme="minorHAnsi"/>
          <w:bCs/>
        </w:rPr>
        <w:t xml:space="preserve"> uzrāda darba devēja pabalstus un kompensācijas, kas pārskata ceturksnī izmaksātas nodarbinātajiem: </w:t>
      </w:r>
    </w:p>
    <w:p w14:paraId="1ADAA0AA" w14:textId="4B2830CB" w:rsidR="004B2317" w:rsidRPr="00054034" w:rsidRDefault="00974025" w:rsidP="00AC5372">
      <w:pPr>
        <w:numPr>
          <w:ilvl w:val="1"/>
          <w:numId w:val="4"/>
        </w:numPr>
        <w:spacing w:line="262" w:lineRule="auto"/>
        <w:ind w:left="1008" w:hanging="582"/>
        <w:jc w:val="both"/>
        <w:rPr>
          <w:rFonts w:asciiTheme="minorHAnsi" w:hAnsiTheme="minorHAnsi" w:cstheme="minorHAnsi"/>
          <w:bCs/>
        </w:rPr>
      </w:pPr>
      <w:r w:rsidRPr="00054034">
        <w:rPr>
          <w:rFonts w:asciiTheme="minorHAnsi" w:hAnsiTheme="minorHAnsi" w:cstheme="minorHAnsi"/>
          <w:bCs/>
        </w:rPr>
        <w:t>i</w:t>
      </w:r>
      <w:r w:rsidR="004B2317" w:rsidRPr="00054034">
        <w:rPr>
          <w:rFonts w:asciiTheme="minorHAnsi" w:hAnsiTheme="minorHAnsi" w:cstheme="minorHAnsi"/>
          <w:bCs/>
        </w:rPr>
        <w:t>zmaksas jubileju, kāzu, bērna dzimšanas, apbedīšanas gadījumā u.c. materiālie pabalsti</w:t>
      </w:r>
      <w:r w:rsidRPr="00054034">
        <w:rPr>
          <w:rFonts w:asciiTheme="minorHAnsi" w:hAnsiTheme="minorHAnsi" w:cstheme="minorHAnsi"/>
          <w:bCs/>
        </w:rPr>
        <w:t>;</w:t>
      </w:r>
    </w:p>
    <w:p w14:paraId="50525626" w14:textId="2B5BB696" w:rsidR="004B2317" w:rsidRPr="00054034" w:rsidRDefault="00974025" w:rsidP="00AC5372">
      <w:pPr>
        <w:numPr>
          <w:ilvl w:val="1"/>
          <w:numId w:val="4"/>
        </w:numPr>
        <w:spacing w:line="262" w:lineRule="auto"/>
        <w:ind w:left="1008" w:hanging="582"/>
        <w:jc w:val="both"/>
        <w:rPr>
          <w:rFonts w:asciiTheme="minorHAnsi" w:hAnsiTheme="minorHAnsi" w:cstheme="minorHAnsi"/>
          <w:bCs/>
        </w:rPr>
      </w:pPr>
      <w:r w:rsidRPr="00054034">
        <w:rPr>
          <w:rFonts w:asciiTheme="minorHAnsi" w:hAnsiTheme="minorHAnsi" w:cstheme="minorHAnsi"/>
          <w:bCs/>
        </w:rPr>
        <w:t>p</w:t>
      </w:r>
      <w:r w:rsidR="004B2317" w:rsidRPr="00054034">
        <w:rPr>
          <w:rFonts w:asciiTheme="minorHAnsi" w:hAnsiTheme="minorHAnsi" w:cstheme="minorHAnsi"/>
          <w:bCs/>
        </w:rPr>
        <w:t>abalsti veselības aprūpei, briļļu iegādes apmaksa</w:t>
      </w:r>
      <w:r w:rsidRPr="00054034">
        <w:rPr>
          <w:rFonts w:asciiTheme="minorHAnsi" w:hAnsiTheme="minorHAnsi" w:cstheme="minorHAnsi"/>
          <w:bCs/>
        </w:rPr>
        <w:t>;</w:t>
      </w:r>
    </w:p>
    <w:p w14:paraId="01BFD915" w14:textId="0494F78F" w:rsidR="004B2317" w:rsidRPr="00054034" w:rsidRDefault="00974025" w:rsidP="00AC5372">
      <w:pPr>
        <w:numPr>
          <w:ilvl w:val="1"/>
          <w:numId w:val="4"/>
        </w:numPr>
        <w:spacing w:line="262" w:lineRule="auto"/>
        <w:ind w:left="1008" w:hanging="582"/>
        <w:jc w:val="both"/>
        <w:rPr>
          <w:rFonts w:asciiTheme="minorHAnsi" w:hAnsiTheme="minorHAnsi" w:cstheme="minorHAnsi"/>
          <w:bCs/>
        </w:rPr>
      </w:pPr>
      <w:r w:rsidRPr="00054034">
        <w:rPr>
          <w:rFonts w:asciiTheme="minorHAnsi" w:hAnsiTheme="minorHAnsi" w:cstheme="minorHAnsi"/>
          <w:bCs/>
        </w:rPr>
        <w:t>i</w:t>
      </w:r>
      <w:r w:rsidR="004B2317" w:rsidRPr="00054034">
        <w:rPr>
          <w:rFonts w:asciiTheme="minorHAnsi" w:hAnsiTheme="minorHAnsi" w:cstheme="minorHAnsi"/>
          <w:bCs/>
        </w:rPr>
        <w:t>zmaksātā atlīdzība par darbā gūto kaitējumu veselībai (sakropļojums, arodslimība). Šeit neietver darbnespējas lapu apmaksu. Nodarbinātā nāves gadījumā uzrāda darba devēja izmaksāto atlīdzību nodarbinātā apgādībā bijušām personām</w:t>
      </w:r>
      <w:r w:rsidRPr="00054034">
        <w:rPr>
          <w:rFonts w:asciiTheme="minorHAnsi" w:hAnsiTheme="minorHAnsi" w:cstheme="minorHAnsi"/>
          <w:bCs/>
        </w:rPr>
        <w:t>;</w:t>
      </w:r>
    </w:p>
    <w:p w14:paraId="37F7B5F9" w14:textId="10DEBEB6" w:rsidR="004B2317" w:rsidRPr="00054034" w:rsidRDefault="00974025" w:rsidP="00AC5372">
      <w:pPr>
        <w:numPr>
          <w:ilvl w:val="1"/>
          <w:numId w:val="4"/>
        </w:numPr>
        <w:spacing w:line="262" w:lineRule="auto"/>
        <w:ind w:left="1008" w:hanging="582"/>
        <w:jc w:val="both"/>
        <w:rPr>
          <w:rFonts w:asciiTheme="minorHAnsi" w:hAnsiTheme="minorHAnsi" w:cstheme="minorHAnsi"/>
          <w:bCs/>
        </w:rPr>
      </w:pPr>
      <w:r w:rsidRPr="00054034">
        <w:rPr>
          <w:rFonts w:asciiTheme="minorHAnsi" w:hAnsiTheme="minorHAnsi" w:cstheme="minorHAnsi"/>
          <w:bCs/>
        </w:rPr>
        <w:t>s</w:t>
      </w:r>
      <w:r w:rsidR="004B2317" w:rsidRPr="00054034">
        <w:rPr>
          <w:rFonts w:asciiTheme="minorHAnsi" w:hAnsiTheme="minorHAnsi" w:cstheme="minorHAnsi"/>
          <w:bCs/>
        </w:rPr>
        <w:t>tipendijas, mācību maksa nodarbinātajiem un viņu ģimenes locekļiem, kuri studē augstskolā vai koledžā, kā arī mācās tehnikumā vai arodskolā</w:t>
      </w:r>
      <w:r w:rsidRPr="00054034">
        <w:rPr>
          <w:rFonts w:asciiTheme="minorHAnsi" w:hAnsiTheme="minorHAnsi" w:cstheme="minorHAnsi"/>
          <w:bCs/>
        </w:rPr>
        <w:t>;</w:t>
      </w:r>
    </w:p>
    <w:p w14:paraId="350CE5E8" w14:textId="5963CBED" w:rsidR="004B2317" w:rsidRPr="00054034" w:rsidRDefault="00974025" w:rsidP="00AC5372">
      <w:pPr>
        <w:numPr>
          <w:ilvl w:val="1"/>
          <w:numId w:val="4"/>
        </w:numPr>
        <w:spacing w:line="262" w:lineRule="auto"/>
        <w:ind w:left="1008" w:hanging="582"/>
        <w:rPr>
          <w:rFonts w:asciiTheme="minorHAnsi" w:hAnsiTheme="minorHAnsi" w:cstheme="minorHAnsi"/>
          <w:bCs/>
        </w:rPr>
      </w:pPr>
      <w:r w:rsidRPr="00054034">
        <w:rPr>
          <w:rFonts w:asciiTheme="minorHAnsi" w:hAnsiTheme="minorHAnsi" w:cstheme="minorHAnsi"/>
          <w:bCs/>
        </w:rPr>
        <w:t>c</w:t>
      </w:r>
      <w:r w:rsidR="004B2317" w:rsidRPr="00054034">
        <w:rPr>
          <w:rFonts w:asciiTheme="minorHAnsi" w:hAnsiTheme="minorHAnsi" w:cstheme="minorHAnsi"/>
          <w:bCs/>
        </w:rPr>
        <w:t xml:space="preserve">itas labklājības un sociālo pakalpojumu izmaksas, kas nav minētas citur. </w:t>
      </w:r>
    </w:p>
    <w:p w14:paraId="4ADCB498" w14:textId="26A3F377" w:rsidR="004B2317" w:rsidRPr="00054034" w:rsidRDefault="000A469D" w:rsidP="00AC5372">
      <w:pPr>
        <w:numPr>
          <w:ilvl w:val="0"/>
          <w:numId w:val="4"/>
        </w:numPr>
        <w:spacing w:line="262" w:lineRule="auto"/>
        <w:ind w:left="0" w:firstLine="0"/>
        <w:jc w:val="both"/>
        <w:rPr>
          <w:rFonts w:asciiTheme="minorHAnsi" w:hAnsiTheme="minorHAnsi" w:cstheme="minorHAnsi"/>
          <w:bCs/>
        </w:rPr>
      </w:pPr>
      <w:r w:rsidRPr="00054034">
        <w:rPr>
          <w:rFonts w:asciiTheme="minorHAnsi" w:hAnsiTheme="minorHAnsi" w:cstheme="minorHAnsi"/>
          <w:bCs/>
        </w:rPr>
        <w:lastRenderedPageBreak/>
        <w:t xml:space="preserve"> </w:t>
      </w:r>
      <w:r w:rsidR="004B2317" w:rsidRPr="00054034">
        <w:rPr>
          <w:rFonts w:asciiTheme="minorHAnsi" w:hAnsiTheme="minorHAnsi" w:cstheme="minorHAnsi"/>
          <w:bCs/>
        </w:rPr>
        <w:t>Pabalstus un kompensācijas uzrāda, ieskaitot iedzīvotāju ienākuma nodokli un darba ņēmēja valsts sociālās apdrošināšanas obligātās iemaksas, ja tās ir paredzētas normatīvajos tiesību aktos.</w:t>
      </w:r>
    </w:p>
    <w:p w14:paraId="100917B8" w14:textId="67127F7D" w:rsidR="004B2317" w:rsidRPr="00054034" w:rsidRDefault="004B2317" w:rsidP="00AC5372">
      <w:pPr>
        <w:numPr>
          <w:ilvl w:val="0"/>
          <w:numId w:val="4"/>
        </w:numPr>
        <w:spacing w:line="262" w:lineRule="auto"/>
        <w:ind w:left="0" w:firstLine="0"/>
        <w:jc w:val="both"/>
        <w:rPr>
          <w:rFonts w:asciiTheme="minorHAnsi" w:hAnsiTheme="minorHAnsi" w:cstheme="minorHAnsi"/>
          <w:bCs/>
        </w:rPr>
      </w:pPr>
      <w:r w:rsidRPr="00054034">
        <w:rPr>
          <w:rFonts w:asciiTheme="minorHAnsi" w:hAnsiTheme="minorHAnsi" w:cstheme="minorHAnsi"/>
          <w:bCs/>
        </w:rPr>
        <w:t xml:space="preserve"> </w:t>
      </w:r>
      <w:r w:rsidRPr="00054034">
        <w:rPr>
          <w:rFonts w:asciiTheme="minorHAnsi" w:hAnsiTheme="minorHAnsi" w:cstheme="minorHAnsi"/>
          <w:b/>
          <w:bCs/>
        </w:rPr>
        <w:t>350.</w:t>
      </w:r>
      <w:r w:rsidR="008371A9" w:rsidRPr="00054034">
        <w:rPr>
          <w:rFonts w:asciiTheme="minorHAnsi" w:hAnsiTheme="minorHAnsi" w:cstheme="minorHAnsi"/>
          <w:b/>
          <w:bCs/>
        </w:rPr>
        <w:t xml:space="preserve"> </w:t>
      </w:r>
      <w:r w:rsidRPr="00054034">
        <w:rPr>
          <w:rFonts w:asciiTheme="minorHAnsi" w:hAnsiTheme="minorHAnsi" w:cstheme="minorHAnsi"/>
          <w:b/>
          <w:bCs/>
        </w:rPr>
        <w:t>rindā</w:t>
      </w:r>
      <w:r w:rsidRPr="00054034">
        <w:rPr>
          <w:rFonts w:asciiTheme="minorHAnsi" w:hAnsiTheme="minorHAnsi" w:cstheme="minorHAnsi"/>
          <w:bCs/>
        </w:rPr>
        <w:t xml:space="preserve"> uzrāda aprēķināto bruto atlaišanas pabalstu pārskata ceturksnī nodarbinātajiem, izbeidzot darba tiesiskās attiecības jebkurā no gadījumiem, kad normatīvajos tiesību aktos ir paredzēts atlaišanas pabalsts.</w:t>
      </w:r>
    </w:p>
    <w:p w14:paraId="350A8ABE" w14:textId="47287907" w:rsidR="006856D4" w:rsidRPr="00054034" w:rsidRDefault="004B2317" w:rsidP="00AC5372">
      <w:pPr>
        <w:numPr>
          <w:ilvl w:val="0"/>
          <w:numId w:val="4"/>
        </w:numPr>
        <w:spacing w:after="60" w:line="262" w:lineRule="auto"/>
        <w:ind w:left="0" w:firstLine="0"/>
        <w:jc w:val="both"/>
        <w:rPr>
          <w:rFonts w:asciiTheme="minorHAnsi" w:hAnsiTheme="minorHAnsi"/>
          <w:bCs/>
          <w:szCs w:val="24"/>
        </w:rPr>
      </w:pPr>
      <w:r w:rsidRPr="00054034">
        <w:rPr>
          <w:rFonts w:asciiTheme="minorHAnsi" w:hAnsiTheme="minorHAnsi" w:cstheme="minorHAnsi"/>
          <w:b/>
          <w:bCs/>
        </w:rPr>
        <w:t>351.</w:t>
      </w:r>
      <w:r w:rsidR="008371A9" w:rsidRPr="00054034">
        <w:rPr>
          <w:rFonts w:asciiTheme="minorHAnsi" w:hAnsiTheme="minorHAnsi" w:cstheme="minorHAnsi"/>
          <w:b/>
          <w:bCs/>
        </w:rPr>
        <w:t xml:space="preserve"> </w:t>
      </w:r>
      <w:r w:rsidRPr="00054034">
        <w:rPr>
          <w:rFonts w:asciiTheme="minorHAnsi" w:hAnsiTheme="minorHAnsi" w:cstheme="minorHAnsi"/>
          <w:b/>
          <w:bCs/>
        </w:rPr>
        <w:t>rindā</w:t>
      </w:r>
      <w:r w:rsidRPr="00054034">
        <w:rPr>
          <w:rFonts w:asciiTheme="minorHAnsi" w:hAnsiTheme="minorHAnsi" w:cstheme="minorHAnsi"/>
          <w:bCs/>
        </w:rPr>
        <w:t xml:space="preserve"> uzrāda aprēķināto bruto atlaišanas pabalstu, kas tiek aprēķināts, ja darba devējs samazina darbinieku skaitu vai darba devējs tiek likvidēts saskaņā ar Darba likuma 101.</w:t>
      </w:r>
      <w:r w:rsidR="008371A9" w:rsidRPr="00054034">
        <w:rPr>
          <w:rFonts w:asciiTheme="minorHAnsi" w:hAnsiTheme="minorHAnsi" w:cstheme="minorHAnsi"/>
          <w:bCs/>
        </w:rPr>
        <w:t xml:space="preserve"> </w:t>
      </w:r>
      <w:r w:rsidRPr="00054034">
        <w:rPr>
          <w:rFonts w:asciiTheme="minorHAnsi" w:hAnsiTheme="minorHAnsi" w:cstheme="minorHAnsi"/>
          <w:bCs/>
        </w:rPr>
        <w:t>panta pirmās daļas 9. un 10.</w:t>
      </w:r>
      <w:r w:rsidR="008371A9" w:rsidRPr="00054034">
        <w:rPr>
          <w:rFonts w:asciiTheme="minorHAnsi" w:hAnsiTheme="minorHAnsi" w:cstheme="minorHAnsi"/>
          <w:bCs/>
        </w:rPr>
        <w:t> </w:t>
      </w:r>
      <w:r w:rsidRPr="00054034">
        <w:rPr>
          <w:rFonts w:asciiTheme="minorHAnsi" w:hAnsiTheme="minorHAnsi" w:cstheme="minorHAnsi"/>
          <w:bCs/>
        </w:rPr>
        <w:t xml:space="preserve">punktu. </w:t>
      </w:r>
    </w:p>
    <w:p w14:paraId="77268079" w14:textId="77777777" w:rsidR="00621708" w:rsidRPr="00054034" w:rsidRDefault="00621708" w:rsidP="00AC5372">
      <w:pPr>
        <w:spacing w:after="60" w:line="262" w:lineRule="auto"/>
        <w:ind w:left="142"/>
        <w:jc w:val="center"/>
        <w:rPr>
          <w:rFonts w:asciiTheme="minorHAnsi" w:hAnsiTheme="minorHAnsi" w:cstheme="minorHAnsi"/>
          <w:b/>
        </w:rPr>
      </w:pPr>
      <w:r w:rsidRPr="00054034">
        <w:rPr>
          <w:rFonts w:asciiTheme="minorHAnsi" w:hAnsiTheme="minorHAnsi" w:cstheme="minorHAnsi"/>
          <w:b/>
        </w:rPr>
        <w:t xml:space="preserve">4. Aizņemto un brīvo darbvietu skaits pa profesiju </w:t>
      </w:r>
      <w:proofErr w:type="spellStart"/>
      <w:r w:rsidRPr="00054034">
        <w:rPr>
          <w:rFonts w:asciiTheme="minorHAnsi" w:hAnsiTheme="minorHAnsi" w:cstheme="minorHAnsi"/>
          <w:b/>
        </w:rPr>
        <w:t>pamatgrupām</w:t>
      </w:r>
      <w:proofErr w:type="spellEnd"/>
    </w:p>
    <w:p w14:paraId="1B1BA6A8" w14:textId="0C199ACA" w:rsidR="00621708" w:rsidRPr="00054034" w:rsidRDefault="00621708" w:rsidP="00AC5372">
      <w:pPr>
        <w:pStyle w:val="ListParagraph"/>
        <w:numPr>
          <w:ilvl w:val="0"/>
          <w:numId w:val="12"/>
        </w:numPr>
        <w:tabs>
          <w:tab w:val="clear" w:pos="502"/>
          <w:tab w:val="num" w:pos="284"/>
        </w:tabs>
        <w:spacing w:line="262" w:lineRule="auto"/>
        <w:ind w:left="0" w:firstLine="0"/>
        <w:jc w:val="both"/>
        <w:rPr>
          <w:rFonts w:asciiTheme="minorHAnsi" w:hAnsiTheme="minorHAnsi" w:cstheme="minorHAnsi"/>
          <w:bCs/>
          <w:lang w:val="lv-LV"/>
        </w:rPr>
      </w:pPr>
      <w:r w:rsidRPr="00054034">
        <w:rPr>
          <w:rFonts w:asciiTheme="minorHAnsi" w:hAnsiTheme="minorHAnsi" w:cstheme="minorHAnsi"/>
          <w:bCs/>
          <w:lang w:val="lv-LV"/>
        </w:rPr>
        <w:t xml:space="preserve">Gan aizņemto, gan brīvo darbvietu skaita sadalījumu pa profesiju </w:t>
      </w:r>
      <w:proofErr w:type="spellStart"/>
      <w:r w:rsidRPr="00054034">
        <w:rPr>
          <w:rFonts w:asciiTheme="minorHAnsi" w:hAnsiTheme="minorHAnsi" w:cstheme="minorHAnsi"/>
          <w:bCs/>
          <w:lang w:val="lv-LV"/>
        </w:rPr>
        <w:t>pamatgrupām</w:t>
      </w:r>
      <w:proofErr w:type="spellEnd"/>
      <w:r w:rsidRPr="00054034">
        <w:rPr>
          <w:rFonts w:asciiTheme="minorHAnsi" w:hAnsiTheme="minorHAnsi" w:cstheme="minorHAnsi"/>
          <w:bCs/>
          <w:lang w:val="lv-LV"/>
        </w:rPr>
        <w:t xml:space="preserve"> veic </w:t>
      </w:r>
      <w:r w:rsidRPr="00054034">
        <w:rPr>
          <w:rFonts w:asciiTheme="minorHAnsi" w:hAnsiTheme="minorHAnsi" w:cstheme="minorHAnsi"/>
          <w:lang w:val="lv-LV"/>
        </w:rPr>
        <w:t>saskaņā ar Profesiju klasifikatoru atbilstoši Ministru kabineta 2010.</w:t>
      </w:r>
      <w:r w:rsidR="008371A9" w:rsidRPr="00054034">
        <w:rPr>
          <w:rFonts w:asciiTheme="minorHAnsi" w:hAnsiTheme="minorHAnsi" w:cstheme="minorHAnsi"/>
          <w:lang w:val="lv-LV"/>
        </w:rPr>
        <w:t xml:space="preserve"> </w:t>
      </w:r>
      <w:r w:rsidRPr="00054034">
        <w:rPr>
          <w:rFonts w:asciiTheme="minorHAnsi" w:hAnsiTheme="minorHAnsi" w:cstheme="minorHAnsi"/>
          <w:lang w:val="lv-LV"/>
        </w:rPr>
        <w:t>gada 18.</w:t>
      </w:r>
      <w:r w:rsidR="008371A9" w:rsidRPr="00054034">
        <w:rPr>
          <w:rFonts w:asciiTheme="minorHAnsi" w:hAnsiTheme="minorHAnsi" w:cstheme="minorHAnsi"/>
          <w:lang w:val="lv-LV"/>
        </w:rPr>
        <w:t xml:space="preserve"> </w:t>
      </w:r>
      <w:r w:rsidRPr="00054034">
        <w:rPr>
          <w:rFonts w:asciiTheme="minorHAnsi" w:hAnsiTheme="minorHAnsi" w:cstheme="minorHAnsi"/>
          <w:lang w:val="lv-LV"/>
        </w:rPr>
        <w:t>maija noteikumiem Nr.</w:t>
      </w:r>
      <w:r w:rsidR="008371A9" w:rsidRPr="00054034">
        <w:rPr>
          <w:rFonts w:asciiTheme="minorHAnsi" w:hAnsiTheme="minorHAnsi" w:cstheme="minorHAnsi"/>
          <w:lang w:val="lv-LV"/>
        </w:rPr>
        <w:t> </w:t>
      </w:r>
      <w:r w:rsidRPr="00054034">
        <w:rPr>
          <w:rFonts w:asciiTheme="minorHAnsi" w:hAnsiTheme="minorHAnsi" w:cstheme="minorHAnsi"/>
          <w:lang w:val="lv-LV"/>
        </w:rPr>
        <w:t xml:space="preserve">461 „Noteikumi par Profesiju klasifikatoru, profesijai atbilstošajiem pamatuzdevumiem un kvalifikācijas pamatprasībām un Profesiju klasifikatora lietošanas un aktualizēšanas kārtību”. Profesiju </w:t>
      </w:r>
      <w:proofErr w:type="spellStart"/>
      <w:r w:rsidRPr="00054034">
        <w:rPr>
          <w:rFonts w:asciiTheme="minorHAnsi" w:hAnsiTheme="minorHAnsi" w:cstheme="minorHAnsi"/>
          <w:lang w:val="lv-LV"/>
        </w:rPr>
        <w:t>pamatgrupas</w:t>
      </w:r>
      <w:proofErr w:type="spellEnd"/>
      <w:r w:rsidRPr="00054034">
        <w:rPr>
          <w:rFonts w:asciiTheme="minorHAnsi" w:hAnsiTheme="minorHAnsi" w:cstheme="minorHAnsi"/>
          <w:lang w:val="lv-LV"/>
        </w:rPr>
        <w:t xml:space="preserve"> kods atbilst </w:t>
      </w:r>
      <w:r w:rsidRPr="00054034">
        <w:rPr>
          <w:rFonts w:asciiTheme="minorHAnsi" w:hAnsiTheme="minorHAnsi" w:cstheme="minorHAnsi"/>
          <w:bCs/>
          <w:lang w:val="lv-LV"/>
        </w:rPr>
        <w:t xml:space="preserve">profesijas </w:t>
      </w:r>
      <w:r w:rsidRPr="00054034">
        <w:rPr>
          <w:rFonts w:asciiTheme="minorHAnsi" w:hAnsiTheme="minorHAnsi" w:cstheme="minorHAnsi"/>
          <w:iCs/>
          <w:lang w:val="lv-LV"/>
        </w:rPr>
        <w:t>(aroda, amata, specialitātes)</w:t>
      </w:r>
      <w:r w:rsidRPr="00054034">
        <w:rPr>
          <w:rFonts w:asciiTheme="minorHAnsi" w:hAnsiTheme="minorHAnsi" w:cstheme="minorHAnsi"/>
          <w:bCs/>
          <w:lang w:val="lv-LV"/>
        </w:rPr>
        <w:t xml:space="preserve"> koda pirmajai zīmei. Lai pareizi aizpildītu šo sadaļu, katram amatam nosaka profesijas </w:t>
      </w:r>
      <w:r w:rsidRPr="00054034">
        <w:rPr>
          <w:rFonts w:asciiTheme="minorHAnsi" w:hAnsiTheme="minorHAnsi" w:cstheme="minorHAnsi"/>
          <w:iCs/>
          <w:lang w:val="lv-LV"/>
        </w:rPr>
        <w:t>(aroda, amata, specialitātes)</w:t>
      </w:r>
      <w:r w:rsidRPr="00054034">
        <w:rPr>
          <w:rFonts w:asciiTheme="minorHAnsi" w:hAnsiTheme="minorHAnsi" w:cstheme="minorHAnsi"/>
          <w:bCs/>
          <w:lang w:val="lv-LV"/>
        </w:rPr>
        <w:t xml:space="preserve"> kodu. </w:t>
      </w:r>
      <w:r w:rsidRPr="00054034">
        <w:rPr>
          <w:rFonts w:asciiTheme="minorHAnsi" w:hAnsiTheme="minorHAnsi" w:cstheme="minorHAnsi"/>
          <w:bCs/>
          <w:lang w:val="lv-LV"/>
        </w:rPr>
        <w:tab/>
      </w:r>
    </w:p>
    <w:p w14:paraId="0ED548E3" w14:textId="0E372DDD" w:rsidR="00621708" w:rsidRPr="00054034" w:rsidRDefault="00621708" w:rsidP="00AC5372">
      <w:pPr>
        <w:pStyle w:val="ListParagraph"/>
        <w:numPr>
          <w:ilvl w:val="0"/>
          <w:numId w:val="12"/>
        </w:numPr>
        <w:tabs>
          <w:tab w:val="clear" w:pos="502"/>
          <w:tab w:val="num" w:pos="284"/>
        </w:tabs>
        <w:spacing w:line="262" w:lineRule="auto"/>
        <w:ind w:left="0" w:firstLine="0"/>
        <w:jc w:val="both"/>
        <w:rPr>
          <w:rFonts w:asciiTheme="minorHAnsi" w:hAnsiTheme="minorHAnsi" w:cstheme="minorHAnsi"/>
          <w:bCs/>
          <w:lang w:val="lv-LV"/>
        </w:rPr>
      </w:pPr>
      <w:r w:rsidRPr="00054034">
        <w:rPr>
          <w:rFonts w:asciiTheme="minorHAnsi" w:hAnsiTheme="minorHAnsi" w:cstheme="minorHAnsi"/>
          <w:bCs/>
          <w:lang w:val="lv-LV"/>
        </w:rPr>
        <w:t xml:space="preserve">Profesijas </w:t>
      </w:r>
      <w:proofErr w:type="spellStart"/>
      <w:r w:rsidRPr="00054034">
        <w:rPr>
          <w:rFonts w:asciiTheme="minorHAnsi" w:hAnsiTheme="minorHAnsi" w:cstheme="minorHAnsi"/>
          <w:bCs/>
          <w:lang w:val="lv-LV"/>
        </w:rPr>
        <w:t>pamatgrupu</w:t>
      </w:r>
      <w:proofErr w:type="spellEnd"/>
      <w:r w:rsidRPr="00054034">
        <w:rPr>
          <w:rFonts w:asciiTheme="minorHAnsi" w:hAnsiTheme="minorHAnsi" w:cstheme="minorHAnsi"/>
          <w:bCs/>
          <w:lang w:val="lv-LV"/>
        </w:rPr>
        <w:t xml:space="preserve"> gan aizņemtajai (400.</w:t>
      </w:r>
      <w:r w:rsidR="008371A9" w:rsidRPr="00054034">
        <w:rPr>
          <w:rFonts w:asciiTheme="minorHAnsi" w:hAnsiTheme="minorHAnsi" w:cstheme="minorHAnsi"/>
          <w:bCs/>
          <w:lang w:val="lv-LV"/>
        </w:rPr>
        <w:t xml:space="preserve"> </w:t>
      </w:r>
      <w:r w:rsidRPr="00054034">
        <w:rPr>
          <w:rFonts w:asciiTheme="minorHAnsi" w:hAnsiTheme="minorHAnsi" w:cstheme="minorHAnsi"/>
          <w:bCs/>
          <w:lang w:val="lv-LV"/>
        </w:rPr>
        <w:t>rindas 1.</w:t>
      </w:r>
      <w:r w:rsidR="008371A9" w:rsidRPr="00054034">
        <w:rPr>
          <w:rFonts w:asciiTheme="minorHAnsi" w:hAnsiTheme="minorHAnsi" w:cstheme="minorHAnsi"/>
          <w:bCs/>
          <w:lang w:val="lv-LV"/>
        </w:rPr>
        <w:t xml:space="preserve"> </w:t>
      </w:r>
      <w:r w:rsidRPr="00054034">
        <w:rPr>
          <w:rFonts w:asciiTheme="minorHAnsi" w:hAnsiTheme="minorHAnsi" w:cstheme="minorHAnsi"/>
          <w:bCs/>
          <w:lang w:val="lv-LV"/>
        </w:rPr>
        <w:t>aile), gan brīvajai darbvietai (400.</w:t>
      </w:r>
      <w:r w:rsidR="008371A9" w:rsidRPr="00054034">
        <w:rPr>
          <w:rFonts w:asciiTheme="minorHAnsi" w:hAnsiTheme="minorHAnsi" w:cstheme="minorHAnsi"/>
          <w:bCs/>
          <w:lang w:val="lv-LV"/>
        </w:rPr>
        <w:t xml:space="preserve"> </w:t>
      </w:r>
      <w:r w:rsidRPr="00054034">
        <w:rPr>
          <w:rFonts w:asciiTheme="minorHAnsi" w:hAnsiTheme="minorHAnsi" w:cstheme="minorHAnsi"/>
          <w:bCs/>
          <w:lang w:val="lv-LV"/>
        </w:rPr>
        <w:t>rindas 2.</w:t>
      </w:r>
      <w:r w:rsidR="008371A9" w:rsidRPr="00054034">
        <w:rPr>
          <w:rFonts w:asciiTheme="minorHAnsi" w:hAnsiTheme="minorHAnsi" w:cstheme="minorHAnsi"/>
          <w:bCs/>
          <w:lang w:val="lv-LV"/>
        </w:rPr>
        <w:t xml:space="preserve"> </w:t>
      </w:r>
      <w:r w:rsidRPr="00054034">
        <w:rPr>
          <w:rFonts w:asciiTheme="minorHAnsi" w:hAnsiTheme="minorHAnsi" w:cstheme="minorHAnsi"/>
          <w:bCs/>
          <w:lang w:val="lv-LV"/>
        </w:rPr>
        <w:t xml:space="preserve">aile) nosaka pēc ieņemamā amata vai brīvajai darbvietai paredzētā amata. Profesijas </w:t>
      </w:r>
      <w:proofErr w:type="spellStart"/>
      <w:r w:rsidRPr="00054034">
        <w:rPr>
          <w:rFonts w:asciiTheme="minorHAnsi" w:hAnsiTheme="minorHAnsi" w:cstheme="minorHAnsi"/>
          <w:bCs/>
          <w:lang w:val="lv-LV"/>
        </w:rPr>
        <w:t>pamatgrupu</w:t>
      </w:r>
      <w:proofErr w:type="spellEnd"/>
      <w:r w:rsidRPr="00054034">
        <w:rPr>
          <w:rFonts w:asciiTheme="minorHAnsi" w:hAnsiTheme="minorHAnsi" w:cstheme="minorHAnsi"/>
          <w:bCs/>
          <w:lang w:val="lv-LV"/>
        </w:rPr>
        <w:t xml:space="preserve"> nenosaka pēc ieraksta izglītības vai kvalifikācijas dokumentā.</w:t>
      </w:r>
    </w:p>
    <w:p w14:paraId="2759D561" w14:textId="28B95347" w:rsidR="00621708" w:rsidRPr="00054034" w:rsidRDefault="00621708" w:rsidP="00AC5372">
      <w:pPr>
        <w:pStyle w:val="ListParagraph"/>
        <w:numPr>
          <w:ilvl w:val="0"/>
          <w:numId w:val="12"/>
        </w:numPr>
        <w:tabs>
          <w:tab w:val="clear" w:pos="502"/>
          <w:tab w:val="num" w:pos="284"/>
        </w:tabs>
        <w:spacing w:line="262" w:lineRule="auto"/>
        <w:ind w:left="0" w:firstLine="0"/>
        <w:jc w:val="both"/>
        <w:rPr>
          <w:rFonts w:asciiTheme="minorHAnsi" w:hAnsiTheme="minorHAnsi" w:cstheme="minorHAnsi"/>
          <w:bCs/>
          <w:lang w:val="lv-LV"/>
        </w:rPr>
      </w:pPr>
      <w:r w:rsidRPr="00054034">
        <w:rPr>
          <w:rFonts w:asciiTheme="minorHAnsi" w:hAnsiTheme="minorHAnsi" w:cstheme="minorHAnsi"/>
          <w:bCs/>
          <w:lang w:val="lv-LV"/>
        </w:rPr>
        <w:t>Sadaļu aizpilda arī tad, ja nav brīvu darbvietu. Šajā gadījumā aizpilda tikai sadaļas 1.</w:t>
      </w:r>
      <w:r w:rsidR="008371A9" w:rsidRPr="00054034">
        <w:rPr>
          <w:rFonts w:asciiTheme="minorHAnsi" w:hAnsiTheme="minorHAnsi" w:cstheme="minorHAnsi"/>
          <w:bCs/>
          <w:lang w:val="lv-LV"/>
        </w:rPr>
        <w:t xml:space="preserve"> </w:t>
      </w:r>
      <w:r w:rsidRPr="00054034">
        <w:rPr>
          <w:rFonts w:asciiTheme="minorHAnsi" w:hAnsiTheme="minorHAnsi" w:cstheme="minorHAnsi"/>
          <w:bCs/>
          <w:lang w:val="lv-LV"/>
        </w:rPr>
        <w:t xml:space="preserve">aili, kurā norāda attiecīgo aizņemto darbvietu skaita sadalījumu pa Profesiju klasifikatora </w:t>
      </w:r>
      <w:proofErr w:type="spellStart"/>
      <w:r w:rsidRPr="00054034">
        <w:rPr>
          <w:rFonts w:asciiTheme="minorHAnsi" w:hAnsiTheme="minorHAnsi" w:cstheme="minorHAnsi"/>
          <w:bCs/>
          <w:lang w:val="lv-LV"/>
        </w:rPr>
        <w:t>pamatgrupām</w:t>
      </w:r>
      <w:proofErr w:type="spellEnd"/>
      <w:r w:rsidRPr="00054034">
        <w:rPr>
          <w:rFonts w:asciiTheme="minorHAnsi" w:hAnsiTheme="minorHAnsi" w:cstheme="minorHAnsi"/>
          <w:bCs/>
          <w:lang w:val="lv-LV"/>
        </w:rPr>
        <w:t xml:space="preserve">. </w:t>
      </w:r>
    </w:p>
    <w:p w14:paraId="3C5BA475" w14:textId="03C96554" w:rsidR="00621708" w:rsidRPr="00054034" w:rsidRDefault="00621708" w:rsidP="00AC5372">
      <w:pPr>
        <w:numPr>
          <w:ilvl w:val="0"/>
          <w:numId w:val="12"/>
        </w:numPr>
        <w:tabs>
          <w:tab w:val="clear" w:pos="502"/>
          <w:tab w:val="num" w:pos="284"/>
        </w:tabs>
        <w:spacing w:line="262" w:lineRule="auto"/>
        <w:ind w:left="0" w:firstLine="0"/>
        <w:jc w:val="both"/>
        <w:rPr>
          <w:rFonts w:asciiTheme="minorHAnsi" w:hAnsiTheme="minorHAnsi" w:cstheme="minorHAnsi"/>
          <w:bCs/>
          <w:szCs w:val="24"/>
        </w:rPr>
      </w:pPr>
      <w:r w:rsidRPr="00054034">
        <w:rPr>
          <w:rFonts w:asciiTheme="minorHAnsi" w:hAnsiTheme="minorHAnsi" w:cstheme="minorHAnsi"/>
          <w:bCs/>
          <w:szCs w:val="24"/>
        </w:rPr>
        <w:t>Aizņemto darbvietu skaits 400.</w:t>
      </w:r>
      <w:r w:rsidR="008371A9" w:rsidRPr="00054034">
        <w:rPr>
          <w:rFonts w:asciiTheme="minorHAnsi" w:hAnsiTheme="minorHAnsi" w:cstheme="minorHAnsi"/>
          <w:bCs/>
          <w:szCs w:val="24"/>
        </w:rPr>
        <w:t xml:space="preserve"> </w:t>
      </w:r>
      <w:r w:rsidRPr="00054034">
        <w:rPr>
          <w:rFonts w:asciiTheme="minorHAnsi" w:hAnsiTheme="minorHAnsi" w:cstheme="minorHAnsi"/>
          <w:bCs/>
          <w:szCs w:val="24"/>
        </w:rPr>
        <w:t>rindas 1.</w:t>
      </w:r>
      <w:r w:rsidR="008371A9" w:rsidRPr="00054034">
        <w:rPr>
          <w:rFonts w:asciiTheme="minorHAnsi" w:hAnsiTheme="minorHAnsi" w:cstheme="minorHAnsi"/>
          <w:bCs/>
          <w:szCs w:val="24"/>
        </w:rPr>
        <w:t xml:space="preserve"> </w:t>
      </w:r>
      <w:r w:rsidRPr="00054034">
        <w:rPr>
          <w:rFonts w:asciiTheme="minorHAnsi" w:hAnsiTheme="minorHAnsi" w:cstheme="minorHAnsi"/>
          <w:bCs/>
          <w:szCs w:val="24"/>
        </w:rPr>
        <w:t>ailē = 1140.</w:t>
      </w:r>
      <w:r w:rsidR="008371A9" w:rsidRPr="00054034">
        <w:rPr>
          <w:rFonts w:asciiTheme="minorHAnsi" w:hAnsiTheme="minorHAnsi" w:cstheme="minorHAnsi"/>
          <w:bCs/>
          <w:szCs w:val="24"/>
        </w:rPr>
        <w:t xml:space="preserve"> </w:t>
      </w:r>
      <w:r w:rsidRPr="00054034">
        <w:rPr>
          <w:rFonts w:asciiTheme="minorHAnsi" w:hAnsiTheme="minorHAnsi" w:cstheme="minorHAnsi"/>
          <w:bCs/>
          <w:szCs w:val="24"/>
        </w:rPr>
        <w:t>rinda - 1144.</w:t>
      </w:r>
      <w:r w:rsidR="008371A9" w:rsidRPr="00054034">
        <w:rPr>
          <w:rFonts w:asciiTheme="minorHAnsi" w:hAnsiTheme="minorHAnsi" w:cstheme="minorHAnsi"/>
          <w:bCs/>
          <w:szCs w:val="24"/>
        </w:rPr>
        <w:t xml:space="preserve"> </w:t>
      </w:r>
      <w:r w:rsidRPr="00054034">
        <w:rPr>
          <w:rFonts w:asciiTheme="minorHAnsi" w:hAnsiTheme="minorHAnsi" w:cstheme="minorHAnsi"/>
          <w:bCs/>
          <w:szCs w:val="24"/>
        </w:rPr>
        <w:t>rinda + 2140.</w:t>
      </w:r>
      <w:r w:rsidR="008371A9" w:rsidRPr="00054034">
        <w:rPr>
          <w:rFonts w:asciiTheme="minorHAnsi" w:hAnsiTheme="minorHAnsi" w:cstheme="minorHAnsi"/>
          <w:bCs/>
          <w:szCs w:val="24"/>
        </w:rPr>
        <w:t xml:space="preserve"> </w:t>
      </w:r>
      <w:r w:rsidRPr="00054034">
        <w:rPr>
          <w:rFonts w:asciiTheme="minorHAnsi" w:hAnsiTheme="minorHAnsi" w:cstheme="minorHAnsi"/>
          <w:bCs/>
          <w:szCs w:val="24"/>
        </w:rPr>
        <w:t>rindas 3.</w:t>
      </w:r>
      <w:r w:rsidR="008371A9" w:rsidRPr="00054034">
        <w:rPr>
          <w:rFonts w:asciiTheme="minorHAnsi" w:hAnsiTheme="minorHAnsi" w:cstheme="minorHAnsi"/>
          <w:bCs/>
          <w:szCs w:val="24"/>
        </w:rPr>
        <w:t xml:space="preserve"> </w:t>
      </w:r>
      <w:r w:rsidRPr="00054034">
        <w:rPr>
          <w:rFonts w:asciiTheme="minorHAnsi" w:hAnsiTheme="minorHAnsi" w:cstheme="minorHAnsi"/>
          <w:bCs/>
          <w:szCs w:val="24"/>
        </w:rPr>
        <w:t>aile (neiekļauj darba ņēmējus, kuri ir bērna kopšanas atvaļinājumā – norādīti 1144.</w:t>
      </w:r>
      <w:r w:rsidR="008371A9" w:rsidRPr="00054034">
        <w:rPr>
          <w:rFonts w:asciiTheme="minorHAnsi" w:hAnsiTheme="minorHAnsi" w:cstheme="minorHAnsi"/>
          <w:bCs/>
          <w:szCs w:val="24"/>
        </w:rPr>
        <w:t xml:space="preserve"> </w:t>
      </w:r>
      <w:r w:rsidRPr="00054034">
        <w:rPr>
          <w:rFonts w:asciiTheme="minorHAnsi" w:hAnsiTheme="minorHAnsi" w:cstheme="minorHAnsi"/>
          <w:bCs/>
          <w:szCs w:val="24"/>
        </w:rPr>
        <w:t>rindā).</w:t>
      </w:r>
    </w:p>
    <w:p w14:paraId="22C0FB84" w14:textId="6DEE4DF0" w:rsidR="00621708" w:rsidRPr="00054034" w:rsidRDefault="00621708" w:rsidP="00AC5372">
      <w:pPr>
        <w:numPr>
          <w:ilvl w:val="0"/>
          <w:numId w:val="12"/>
        </w:numPr>
        <w:tabs>
          <w:tab w:val="clear" w:pos="502"/>
          <w:tab w:val="num" w:pos="284"/>
        </w:tabs>
        <w:spacing w:line="262" w:lineRule="auto"/>
        <w:ind w:left="0" w:firstLine="0"/>
        <w:jc w:val="both"/>
        <w:rPr>
          <w:rFonts w:asciiTheme="minorHAnsi" w:hAnsiTheme="minorHAnsi" w:cstheme="minorHAnsi"/>
          <w:bCs/>
          <w:szCs w:val="24"/>
        </w:rPr>
      </w:pPr>
      <w:r w:rsidRPr="00054034">
        <w:rPr>
          <w:rFonts w:asciiTheme="minorHAnsi" w:hAnsiTheme="minorHAnsi" w:cstheme="minorHAnsi"/>
          <w:b/>
          <w:bCs/>
          <w:szCs w:val="24"/>
        </w:rPr>
        <w:t>2. ailē</w:t>
      </w:r>
      <w:r w:rsidRPr="00054034">
        <w:rPr>
          <w:rFonts w:asciiTheme="minorHAnsi" w:hAnsiTheme="minorHAnsi" w:cstheme="minorHAnsi"/>
          <w:bCs/>
          <w:szCs w:val="24"/>
        </w:rPr>
        <w:t xml:space="preserve"> (no 400. līdz 410.</w:t>
      </w:r>
      <w:r w:rsidR="008371A9" w:rsidRPr="00054034">
        <w:rPr>
          <w:rFonts w:asciiTheme="minorHAnsi" w:hAnsiTheme="minorHAnsi" w:cstheme="minorHAnsi"/>
          <w:bCs/>
          <w:szCs w:val="24"/>
        </w:rPr>
        <w:t xml:space="preserve"> </w:t>
      </w:r>
      <w:r w:rsidRPr="00054034">
        <w:rPr>
          <w:rFonts w:asciiTheme="minorHAnsi" w:hAnsiTheme="minorHAnsi" w:cstheme="minorHAnsi"/>
          <w:bCs/>
          <w:szCs w:val="24"/>
        </w:rPr>
        <w:t>rindai) uzrāda brīvo darbvietu skaitu ceturkšņa pēdējā kalendārajā darba dienā. Brīvo darbvietu skaitā uzrāda tikai tās darbvietas, par kurām paredzēta darba samaksa. Tās var būt gan ar darba laika uzskai</w:t>
      </w:r>
      <w:r w:rsidR="00CA0495" w:rsidRPr="00054034">
        <w:rPr>
          <w:rFonts w:asciiTheme="minorHAnsi" w:hAnsiTheme="minorHAnsi" w:cstheme="minorHAnsi"/>
          <w:bCs/>
          <w:szCs w:val="24"/>
        </w:rPr>
        <w:t xml:space="preserve">ti, gan arī bez </w:t>
      </w:r>
      <w:r w:rsidR="00CA0495" w:rsidRPr="00054034">
        <w:rPr>
          <w:rFonts w:asciiTheme="minorHAnsi" w:hAnsiTheme="minorHAnsi" w:cstheme="minorHAnsi"/>
          <w:bCs/>
          <w:szCs w:val="24"/>
        </w:rPr>
        <w:t>tās, ievērojot 78</w:t>
      </w:r>
      <w:r w:rsidRPr="00054034">
        <w:rPr>
          <w:rFonts w:asciiTheme="minorHAnsi" w:hAnsiTheme="minorHAnsi" w:cstheme="minorHAnsi"/>
          <w:bCs/>
          <w:szCs w:val="24"/>
        </w:rPr>
        <w:t>.</w:t>
      </w:r>
      <w:r w:rsidR="008371A9" w:rsidRPr="00054034">
        <w:rPr>
          <w:rFonts w:asciiTheme="minorHAnsi" w:hAnsiTheme="minorHAnsi" w:cstheme="minorHAnsi"/>
          <w:bCs/>
          <w:szCs w:val="24"/>
        </w:rPr>
        <w:t xml:space="preserve"> </w:t>
      </w:r>
      <w:r w:rsidRPr="00054034">
        <w:rPr>
          <w:rFonts w:asciiTheme="minorHAnsi" w:hAnsiTheme="minorHAnsi" w:cstheme="minorHAnsi"/>
          <w:bCs/>
          <w:szCs w:val="24"/>
        </w:rPr>
        <w:t>punkta nosacījumus. Brīvo darbvietu skaitā neiekļauj darbvietas, kas paredzētas steidzamiem, īslaicīgiem, vienreizējiem darbiem. Var būt šādas brīvās darbvietas:</w:t>
      </w:r>
    </w:p>
    <w:p w14:paraId="607DB6B7" w14:textId="77777777" w:rsidR="00621708" w:rsidRPr="00054034" w:rsidRDefault="00621708" w:rsidP="00AC5372">
      <w:pPr>
        <w:numPr>
          <w:ilvl w:val="1"/>
          <w:numId w:val="12"/>
        </w:numPr>
        <w:spacing w:line="262" w:lineRule="auto"/>
        <w:ind w:left="1022" w:hanging="596"/>
        <w:jc w:val="both"/>
        <w:rPr>
          <w:rFonts w:asciiTheme="minorHAnsi" w:hAnsiTheme="minorHAnsi" w:cstheme="minorHAnsi"/>
          <w:bCs/>
        </w:rPr>
      </w:pPr>
      <w:r w:rsidRPr="00054034">
        <w:rPr>
          <w:rFonts w:asciiTheme="minorHAnsi" w:hAnsiTheme="minorHAnsi" w:cstheme="minorHAnsi"/>
          <w:bCs/>
          <w:szCs w:val="24"/>
        </w:rPr>
        <w:t>esošās darbvietas (darbvietas, kas atbrīvojušās pastāvīgi vai uz laiku nodarbināto ilgstošas prombūtnes dēļ – ilgstoša</w:t>
      </w:r>
      <w:r w:rsidRPr="00054034">
        <w:rPr>
          <w:rFonts w:asciiTheme="minorHAnsi" w:hAnsiTheme="minorHAnsi" w:cstheme="minorHAnsi"/>
          <w:bCs/>
        </w:rPr>
        <w:t xml:space="preserve"> slimība, grūtniecības, dzemdību atvaļinājums, bērna kopšanas atvaļinājums u.c.);</w:t>
      </w:r>
    </w:p>
    <w:p w14:paraId="51D77A6C" w14:textId="77777777" w:rsidR="00621708" w:rsidRPr="00054034" w:rsidRDefault="00621708" w:rsidP="00AC5372">
      <w:pPr>
        <w:numPr>
          <w:ilvl w:val="1"/>
          <w:numId w:val="12"/>
        </w:numPr>
        <w:spacing w:line="262" w:lineRule="auto"/>
        <w:ind w:left="1022" w:hanging="596"/>
        <w:jc w:val="both"/>
        <w:rPr>
          <w:rFonts w:asciiTheme="minorHAnsi" w:hAnsiTheme="minorHAnsi" w:cstheme="minorHAnsi"/>
          <w:bCs/>
        </w:rPr>
      </w:pPr>
      <w:proofErr w:type="spellStart"/>
      <w:r w:rsidRPr="00054034">
        <w:rPr>
          <w:rFonts w:asciiTheme="minorHAnsi" w:hAnsiTheme="minorHAnsi" w:cstheme="minorHAnsi"/>
          <w:bCs/>
        </w:rPr>
        <w:t>jaunizveidotas</w:t>
      </w:r>
      <w:proofErr w:type="spellEnd"/>
      <w:r w:rsidRPr="00054034">
        <w:rPr>
          <w:rFonts w:asciiTheme="minorHAnsi" w:hAnsiTheme="minorHAnsi" w:cstheme="minorHAnsi"/>
          <w:bCs/>
        </w:rPr>
        <w:t xml:space="preserve"> darbvietas;</w:t>
      </w:r>
    </w:p>
    <w:p w14:paraId="5280694F" w14:textId="77777777" w:rsidR="00621708" w:rsidRPr="00054034" w:rsidRDefault="00621708" w:rsidP="00AC5372">
      <w:pPr>
        <w:numPr>
          <w:ilvl w:val="1"/>
          <w:numId w:val="12"/>
        </w:numPr>
        <w:spacing w:line="262" w:lineRule="auto"/>
        <w:ind w:left="1022" w:hanging="596"/>
        <w:jc w:val="both"/>
        <w:rPr>
          <w:rFonts w:asciiTheme="minorHAnsi" w:hAnsiTheme="minorHAnsi" w:cstheme="minorHAnsi"/>
          <w:bCs/>
        </w:rPr>
      </w:pPr>
      <w:r w:rsidRPr="00054034">
        <w:rPr>
          <w:rFonts w:asciiTheme="minorHAnsi" w:hAnsiTheme="minorHAnsi" w:cstheme="minorHAnsi"/>
          <w:bCs/>
        </w:rPr>
        <w:t>darbvietas uz nenoteiktu un noteiktu laiku;</w:t>
      </w:r>
    </w:p>
    <w:p w14:paraId="2354E101" w14:textId="77777777" w:rsidR="00621708" w:rsidRPr="00054034" w:rsidRDefault="00621708" w:rsidP="00AC5372">
      <w:pPr>
        <w:numPr>
          <w:ilvl w:val="1"/>
          <w:numId w:val="12"/>
        </w:numPr>
        <w:spacing w:line="262" w:lineRule="auto"/>
        <w:ind w:left="1022" w:hanging="596"/>
        <w:jc w:val="both"/>
        <w:rPr>
          <w:rFonts w:asciiTheme="minorHAnsi" w:hAnsiTheme="minorHAnsi" w:cstheme="minorHAnsi"/>
          <w:bCs/>
        </w:rPr>
      </w:pPr>
      <w:r w:rsidRPr="00054034">
        <w:rPr>
          <w:rFonts w:asciiTheme="minorHAnsi" w:hAnsiTheme="minorHAnsi" w:cstheme="minorHAnsi"/>
          <w:bCs/>
        </w:rPr>
        <w:t>darbvietas normālajam un nepilnam darba laikam;</w:t>
      </w:r>
    </w:p>
    <w:p w14:paraId="0A48AD05" w14:textId="77777777" w:rsidR="00621708" w:rsidRPr="00054034" w:rsidRDefault="00621708" w:rsidP="00AC5372">
      <w:pPr>
        <w:numPr>
          <w:ilvl w:val="1"/>
          <w:numId w:val="12"/>
        </w:numPr>
        <w:spacing w:line="262" w:lineRule="auto"/>
        <w:ind w:left="1022" w:hanging="596"/>
        <w:jc w:val="both"/>
        <w:rPr>
          <w:rFonts w:asciiTheme="minorHAnsi" w:hAnsiTheme="minorHAnsi" w:cstheme="minorHAnsi"/>
          <w:bCs/>
        </w:rPr>
      </w:pPr>
      <w:r w:rsidRPr="00054034">
        <w:rPr>
          <w:rFonts w:asciiTheme="minorHAnsi" w:hAnsiTheme="minorHAnsi" w:cstheme="minorHAnsi"/>
          <w:bCs/>
        </w:rPr>
        <w:t>darbvietas citā valstī.</w:t>
      </w:r>
    </w:p>
    <w:p w14:paraId="21226180" w14:textId="1B4BCCFC" w:rsidR="00621708" w:rsidRPr="00054034" w:rsidRDefault="00621708" w:rsidP="00AC5372">
      <w:pPr>
        <w:numPr>
          <w:ilvl w:val="0"/>
          <w:numId w:val="12"/>
        </w:numPr>
        <w:tabs>
          <w:tab w:val="clear" w:pos="502"/>
          <w:tab w:val="num" w:pos="284"/>
        </w:tabs>
        <w:spacing w:line="262" w:lineRule="auto"/>
        <w:ind w:left="0" w:firstLine="0"/>
        <w:jc w:val="both"/>
        <w:rPr>
          <w:rFonts w:asciiTheme="minorHAnsi" w:hAnsiTheme="minorHAnsi" w:cstheme="minorHAnsi"/>
          <w:bCs/>
        </w:rPr>
      </w:pPr>
      <w:r w:rsidRPr="00054034">
        <w:rPr>
          <w:rFonts w:asciiTheme="minorHAnsi" w:hAnsiTheme="minorHAnsi" w:cstheme="minorHAnsi"/>
          <w:bCs/>
        </w:rPr>
        <w:t>Aizpildot šīs sadaļas 2.</w:t>
      </w:r>
      <w:r w:rsidR="008371A9" w:rsidRPr="00054034">
        <w:rPr>
          <w:rFonts w:asciiTheme="minorHAnsi" w:hAnsiTheme="minorHAnsi" w:cstheme="minorHAnsi"/>
          <w:bCs/>
        </w:rPr>
        <w:t xml:space="preserve"> </w:t>
      </w:r>
      <w:r w:rsidRPr="00054034">
        <w:rPr>
          <w:rFonts w:asciiTheme="minorHAnsi" w:hAnsiTheme="minorHAnsi" w:cstheme="minorHAnsi"/>
          <w:bCs/>
        </w:rPr>
        <w:t>aili, par brīvu darbvietu uzskata tādu darbvietu, ja izpildās visi no šiem nosacījumiem:</w:t>
      </w:r>
    </w:p>
    <w:p w14:paraId="3F032652" w14:textId="2F1D7B45" w:rsidR="00621708" w:rsidRPr="00054034" w:rsidRDefault="005D7F4C" w:rsidP="00AC5372">
      <w:pPr>
        <w:numPr>
          <w:ilvl w:val="1"/>
          <w:numId w:val="12"/>
        </w:numPr>
        <w:spacing w:line="262" w:lineRule="auto"/>
        <w:ind w:left="1022" w:hanging="568"/>
        <w:jc w:val="both"/>
        <w:rPr>
          <w:rFonts w:asciiTheme="minorHAnsi" w:hAnsiTheme="minorHAnsi" w:cstheme="minorHAnsi"/>
          <w:bCs/>
        </w:rPr>
      </w:pPr>
      <w:r w:rsidRPr="00054034">
        <w:rPr>
          <w:rFonts w:asciiTheme="minorHAnsi" w:hAnsiTheme="minorHAnsi" w:cstheme="minorHAnsi"/>
          <w:bCs/>
        </w:rPr>
        <w:t>n</w:t>
      </w:r>
      <w:r w:rsidR="00621708" w:rsidRPr="00054034">
        <w:rPr>
          <w:rFonts w:asciiTheme="minorHAnsi" w:hAnsiTheme="minorHAnsi" w:cstheme="minorHAnsi"/>
          <w:bCs/>
        </w:rPr>
        <w:t>av noslēgts līgums un pretendents nav izvēl</w:t>
      </w:r>
      <w:r w:rsidRPr="00054034">
        <w:rPr>
          <w:rFonts w:asciiTheme="minorHAnsi" w:hAnsiTheme="minorHAnsi" w:cstheme="minorHAnsi"/>
          <w:bCs/>
        </w:rPr>
        <w:t>ēts;</w:t>
      </w:r>
    </w:p>
    <w:p w14:paraId="76E1E1D1" w14:textId="67415BEC" w:rsidR="00621708" w:rsidRPr="00054034" w:rsidRDefault="005D7F4C" w:rsidP="00AC5372">
      <w:pPr>
        <w:numPr>
          <w:ilvl w:val="1"/>
          <w:numId w:val="12"/>
        </w:numPr>
        <w:spacing w:line="262" w:lineRule="auto"/>
        <w:ind w:left="1022" w:hanging="568"/>
        <w:jc w:val="both"/>
        <w:rPr>
          <w:rFonts w:asciiTheme="minorHAnsi" w:hAnsiTheme="minorHAnsi" w:cstheme="minorHAnsi"/>
          <w:bCs/>
        </w:rPr>
      </w:pPr>
      <w:r w:rsidRPr="00054034">
        <w:rPr>
          <w:rFonts w:asciiTheme="minorHAnsi" w:hAnsiTheme="minorHAnsi" w:cstheme="minorHAnsi"/>
          <w:bCs/>
        </w:rPr>
        <w:t>d</w:t>
      </w:r>
      <w:r w:rsidR="00621708" w:rsidRPr="00054034">
        <w:rPr>
          <w:rFonts w:asciiTheme="minorHAnsi" w:hAnsiTheme="minorHAnsi" w:cstheme="minorHAnsi"/>
          <w:bCs/>
        </w:rPr>
        <w:t>arba devējs veic aktīvus pasākumus, lai atrastu darbvietai piemērotu pretendentu, izņemot pretendentu no saviem nodarbinātajiem. Aktīvi pasākumi ir: paziņošana Nodarbinātības valsts aģentūras filiālei, sludinājums presē vai internetā, tieša kontaktēš</w:t>
      </w:r>
      <w:r w:rsidRPr="00054034">
        <w:rPr>
          <w:rFonts w:asciiTheme="minorHAnsi" w:hAnsiTheme="minorHAnsi" w:cstheme="minorHAnsi"/>
          <w:bCs/>
        </w:rPr>
        <w:t>anās ar iespējamo pretendentu;</w:t>
      </w:r>
    </w:p>
    <w:p w14:paraId="73E4FF16" w14:textId="5E4A04CD" w:rsidR="00621708" w:rsidRPr="00054034" w:rsidRDefault="005D7F4C" w:rsidP="00AC5372">
      <w:pPr>
        <w:numPr>
          <w:ilvl w:val="1"/>
          <w:numId w:val="12"/>
        </w:numPr>
        <w:spacing w:line="262" w:lineRule="auto"/>
        <w:ind w:left="1022" w:hanging="568"/>
        <w:jc w:val="both"/>
        <w:rPr>
          <w:rFonts w:asciiTheme="minorHAnsi" w:hAnsiTheme="minorHAnsi" w:cstheme="minorHAnsi"/>
          <w:bCs/>
        </w:rPr>
      </w:pPr>
      <w:r w:rsidRPr="00054034">
        <w:rPr>
          <w:rFonts w:asciiTheme="minorHAnsi" w:hAnsiTheme="minorHAnsi" w:cstheme="minorHAnsi"/>
          <w:bCs/>
        </w:rPr>
        <w:t>d</w:t>
      </w:r>
      <w:r w:rsidR="00621708" w:rsidRPr="00054034">
        <w:rPr>
          <w:rFonts w:asciiTheme="minorHAnsi" w:hAnsiTheme="minorHAnsi" w:cstheme="minorHAnsi"/>
          <w:bCs/>
        </w:rPr>
        <w:t>arba devējs gatavojas to aizpildīt nekavējoties vai tuvākajā laikā.</w:t>
      </w:r>
    </w:p>
    <w:p w14:paraId="331AE442" w14:textId="4C5AEB02" w:rsidR="00621708" w:rsidRPr="00054034" w:rsidRDefault="00621708" w:rsidP="00AC5372">
      <w:pPr>
        <w:numPr>
          <w:ilvl w:val="0"/>
          <w:numId w:val="12"/>
        </w:numPr>
        <w:tabs>
          <w:tab w:val="clear" w:pos="502"/>
          <w:tab w:val="num" w:pos="284"/>
        </w:tabs>
        <w:spacing w:line="262" w:lineRule="auto"/>
        <w:ind w:left="0" w:firstLine="0"/>
        <w:jc w:val="both"/>
        <w:rPr>
          <w:rFonts w:asciiTheme="minorHAnsi" w:hAnsiTheme="minorHAnsi" w:cstheme="minorHAnsi"/>
          <w:bCs/>
        </w:rPr>
      </w:pPr>
      <w:r w:rsidRPr="00054034">
        <w:rPr>
          <w:rFonts w:asciiTheme="minorHAnsi" w:hAnsiTheme="minorHAnsi" w:cstheme="minorHAnsi"/>
          <w:bCs/>
        </w:rPr>
        <w:t>Brīvo darbvietu skaitā šīs sadaļas 2.</w:t>
      </w:r>
      <w:r w:rsidR="00054034" w:rsidRPr="00054034">
        <w:rPr>
          <w:rFonts w:asciiTheme="minorHAnsi" w:hAnsiTheme="minorHAnsi" w:cstheme="minorHAnsi"/>
          <w:bCs/>
        </w:rPr>
        <w:t> </w:t>
      </w:r>
      <w:r w:rsidRPr="00054034">
        <w:rPr>
          <w:rFonts w:asciiTheme="minorHAnsi" w:hAnsiTheme="minorHAnsi" w:cstheme="minorHAnsi"/>
          <w:bCs/>
        </w:rPr>
        <w:t>ailē neiekļauj šādas darbvietas:</w:t>
      </w:r>
    </w:p>
    <w:p w14:paraId="29B375CB" w14:textId="77777777" w:rsidR="00621708" w:rsidRPr="00054034" w:rsidRDefault="00621708" w:rsidP="00AC5372">
      <w:pPr>
        <w:numPr>
          <w:ilvl w:val="1"/>
          <w:numId w:val="12"/>
        </w:numPr>
        <w:spacing w:line="262" w:lineRule="auto"/>
        <w:ind w:left="1036" w:hanging="582"/>
        <w:jc w:val="both"/>
        <w:rPr>
          <w:rFonts w:asciiTheme="minorHAnsi" w:hAnsiTheme="minorHAnsi" w:cstheme="minorHAnsi"/>
          <w:bCs/>
        </w:rPr>
      </w:pPr>
      <w:r w:rsidRPr="00054034">
        <w:rPr>
          <w:rFonts w:asciiTheme="minorHAnsi" w:hAnsiTheme="minorHAnsi" w:cstheme="minorHAnsi"/>
          <w:bCs/>
        </w:rPr>
        <w:t xml:space="preserve">darbvietas, kas paredzētas tikai pretendentiem no respondenta nodarbināto vidus; </w:t>
      </w:r>
    </w:p>
    <w:p w14:paraId="64BAC0F7" w14:textId="77777777" w:rsidR="00621708" w:rsidRPr="00054034" w:rsidRDefault="00621708" w:rsidP="00AC5372">
      <w:pPr>
        <w:numPr>
          <w:ilvl w:val="1"/>
          <w:numId w:val="12"/>
        </w:numPr>
        <w:spacing w:line="262" w:lineRule="auto"/>
        <w:ind w:left="1036" w:hanging="582"/>
        <w:jc w:val="both"/>
        <w:rPr>
          <w:rFonts w:asciiTheme="minorHAnsi" w:hAnsiTheme="minorHAnsi" w:cstheme="minorHAnsi"/>
          <w:bCs/>
        </w:rPr>
      </w:pPr>
      <w:r w:rsidRPr="00054034">
        <w:rPr>
          <w:rFonts w:asciiTheme="minorHAnsi" w:hAnsiTheme="minorHAnsi" w:cstheme="minorHAnsi"/>
          <w:bCs/>
        </w:rPr>
        <w:t>darbvietas, uz kurām konkurss jau ir beidzies un pretendents jau ir izvēlēts, bet vēl nav noslēgts līgums;</w:t>
      </w:r>
    </w:p>
    <w:p w14:paraId="6B89A3DC" w14:textId="77777777" w:rsidR="00621708" w:rsidRPr="00054034" w:rsidRDefault="00621708" w:rsidP="00AC5372">
      <w:pPr>
        <w:numPr>
          <w:ilvl w:val="1"/>
          <w:numId w:val="12"/>
        </w:numPr>
        <w:spacing w:line="262" w:lineRule="auto"/>
        <w:ind w:left="1036" w:hanging="582"/>
        <w:jc w:val="both"/>
        <w:rPr>
          <w:rFonts w:asciiTheme="minorHAnsi" w:hAnsiTheme="minorHAnsi" w:cstheme="minorHAnsi"/>
          <w:bCs/>
        </w:rPr>
      </w:pPr>
      <w:r w:rsidRPr="00054034">
        <w:rPr>
          <w:rFonts w:asciiTheme="minorHAnsi" w:hAnsiTheme="minorHAnsi" w:cstheme="minorHAnsi"/>
          <w:bCs/>
        </w:rPr>
        <w:t>darbvietas, kuru nodarbinātie atrodas apmaksātā vai neapmaksātā atvaļinājumā, un noteikts datums, kad viņi atgriezīsies darbā;</w:t>
      </w:r>
    </w:p>
    <w:p w14:paraId="1A6030DA" w14:textId="77777777" w:rsidR="00621708" w:rsidRPr="00054034" w:rsidRDefault="00621708" w:rsidP="00AC5372">
      <w:pPr>
        <w:numPr>
          <w:ilvl w:val="1"/>
          <w:numId w:val="12"/>
        </w:numPr>
        <w:spacing w:line="262" w:lineRule="auto"/>
        <w:ind w:left="1036" w:hanging="582"/>
        <w:jc w:val="both"/>
        <w:rPr>
          <w:rFonts w:asciiTheme="minorHAnsi" w:hAnsiTheme="minorHAnsi" w:cstheme="minorHAnsi"/>
          <w:bCs/>
        </w:rPr>
      </w:pPr>
      <w:r w:rsidRPr="00054034">
        <w:rPr>
          <w:rFonts w:asciiTheme="minorHAnsi" w:hAnsiTheme="minorHAnsi" w:cstheme="minorHAnsi"/>
          <w:bCs/>
        </w:rPr>
        <w:t>darbvietas, kurām netiek meklēts pretendents, jo šo darbvietu darba apjomu pilda esošie nodarbinātie, saņemot par to piemaksu;</w:t>
      </w:r>
    </w:p>
    <w:p w14:paraId="773ECD78" w14:textId="77777777" w:rsidR="00621708" w:rsidRPr="00054034" w:rsidRDefault="00621708" w:rsidP="00AC5372">
      <w:pPr>
        <w:numPr>
          <w:ilvl w:val="1"/>
          <w:numId w:val="12"/>
        </w:numPr>
        <w:spacing w:line="262" w:lineRule="auto"/>
        <w:ind w:left="1036" w:hanging="582"/>
        <w:jc w:val="both"/>
        <w:rPr>
          <w:rFonts w:asciiTheme="minorHAnsi" w:hAnsiTheme="minorHAnsi" w:cstheme="minorHAnsi"/>
          <w:bCs/>
        </w:rPr>
      </w:pPr>
      <w:r w:rsidRPr="00054034">
        <w:rPr>
          <w:rFonts w:asciiTheme="minorHAnsi" w:hAnsiTheme="minorHAnsi" w:cstheme="minorHAnsi"/>
          <w:bCs/>
        </w:rPr>
        <w:lastRenderedPageBreak/>
        <w:t xml:space="preserve">darbvietas, kurās strādās neapmaksāti mācekļi vai nodarbinātie uz apakšlīguma pamata; </w:t>
      </w:r>
    </w:p>
    <w:p w14:paraId="3F5D703A" w14:textId="77777777" w:rsidR="00621708" w:rsidRPr="00054034" w:rsidRDefault="00621708" w:rsidP="00AC5372">
      <w:pPr>
        <w:numPr>
          <w:ilvl w:val="1"/>
          <w:numId w:val="12"/>
        </w:numPr>
        <w:spacing w:line="262" w:lineRule="auto"/>
        <w:ind w:left="1036" w:hanging="582"/>
        <w:jc w:val="both"/>
        <w:rPr>
          <w:rFonts w:asciiTheme="minorHAnsi" w:hAnsiTheme="minorHAnsi" w:cstheme="minorHAnsi"/>
          <w:bCs/>
        </w:rPr>
      </w:pPr>
      <w:r w:rsidRPr="00054034">
        <w:rPr>
          <w:rFonts w:asciiTheme="minorHAnsi" w:hAnsiTheme="minorHAnsi" w:cstheme="minorHAnsi"/>
          <w:bCs/>
        </w:rPr>
        <w:t>subsidētās darbvietas;</w:t>
      </w:r>
    </w:p>
    <w:p w14:paraId="7EA72FD1" w14:textId="77777777" w:rsidR="00621708" w:rsidRPr="00054034" w:rsidRDefault="00621708" w:rsidP="00AC5372">
      <w:pPr>
        <w:numPr>
          <w:ilvl w:val="1"/>
          <w:numId w:val="12"/>
        </w:numPr>
        <w:spacing w:line="262" w:lineRule="auto"/>
        <w:ind w:left="1036" w:hanging="582"/>
        <w:jc w:val="both"/>
        <w:rPr>
          <w:rFonts w:asciiTheme="minorHAnsi" w:hAnsiTheme="minorHAnsi" w:cstheme="minorHAnsi"/>
          <w:bCs/>
        </w:rPr>
      </w:pPr>
      <w:r w:rsidRPr="00054034">
        <w:rPr>
          <w:rFonts w:asciiTheme="minorHAnsi" w:hAnsiTheme="minorHAnsi" w:cstheme="minorHAnsi"/>
          <w:bCs/>
        </w:rPr>
        <w:t>darbvietas citā valstī, ja tās tiek piedāvātas tikai ārvalstī dzīvojošām personām.</w:t>
      </w:r>
    </w:p>
    <w:p w14:paraId="6EE26174" w14:textId="77777777" w:rsidR="00621708" w:rsidRPr="00054034" w:rsidRDefault="00621708" w:rsidP="00AC5372">
      <w:pPr>
        <w:numPr>
          <w:ilvl w:val="0"/>
          <w:numId w:val="12"/>
        </w:numPr>
        <w:tabs>
          <w:tab w:val="clear" w:pos="502"/>
          <w:tab w:val="num" w:pos="284"/>
        </w:tabs>
        <w:spacing w:line="262" w:lineRule="auto"/>
        <w:ind w:left="0" w:firstLine="0"/>
        <w:jc w:val="both"/>
        <w:rPr>
          <w:rFonts w:asciiTheme="minorHAnsi" w:hAnsiTheme="minorHAnsi" w:cstheme="minorHAnsi"/>
          <w:bCs/>
        </w:rPr>
      </w:pPr>
      <w:r w:rsidRPr="00054034">
        <w:rPr>
          <w:rFonts w:asciiTheme="minorHAnsi" w:hAnsiTheme="minorHAnsi" w:cstheme="minorHAnsi"/>
          <w:bCs/>
        </w:rPr>
        <w:t xml:space="preserve">Gadījumā, ja atbrīvojas darbvieta, kas iepriekš bijusi uz normālo darba laiku, bet darba devējs turpmāk vēlas slēgt līgumu ar diviem pretendentiem uz nepilnu darba laiku, tad brīvo darbvietu skaitā iekļauj divas brīvas darbvietas. </w:t>
      </w:r>
    </w:p>
    <w:p w14:paraId="7DC19B25" w14:textId="2BAEE30C" w:rsidR="00621708" w:rsidRDefault="00621708" w:rsidP="00AC5372">
      <w:pPr>
        <w:numPr>
          <w:ilvl w:val="0"/>
          <w:numId w:val="12"/>
        </w:numPr>
        <w:tabs>
          <w:tab w:val="clear" w:pos="502"/>
          <w:tab w:val="num" w:pos="284"/>
        </w:tabs>
        <w:spacing w:line="262" w:lineRule="auto"/>
        <w:ind w:left="0" w:firstLine="0"/>
        <w:jc w:val="both"/>
        <w:rPr>
          <w:rFonts w:asciiTheme="minorHAnsi" w:hAnsiTheme="minorHAnsi" w:cstheme="minorHAnsi"/>
        </w:rPr>
      </w:pPr>
      <w:r w:rsidRPr="00054034">
        <w:rPr>
          <w:rFonts w:asciiTheme="minorHAnsi" w:hAnsiTheme="minorHAnsi" w:cstheme="minorHAnsi"/>
        </w:rPr>
        <w:t>Savukārt gadījumā, ja atbrīvojas divas darbvietas vienā un tajā pašā profesijā, kurās iepriekš bijuši nodarbināti nepilna darba laika nodarbinātie, bet darba devējs meklē vienu pretendentu normālajam darba laikam, tad brīvo darbvietu skaitā iekļauj vienu brīvu darbvietu.</w:t>
      </w:r>
    </w:p>
    <w:p w14:paraId="6F48FA94" w14:textId="02AA60EF" w:rsidR="008466AC" w:rsidRPr="008466AC" w:rsidRDefault="008466AC" w:rsidP="00AC5372">
      <w:pPr>
        <w:numPr>
          <w:ilvl w:val="0"/>
          <w:numId w:val="12"/>
        </w:numPr>
        <w:tabs>
          <w:tab w:val="clear" w:pos="502"/>
          <w:tab w:val="num" w:pos="284"/>
        </w:tabs>
        <w:spacing w:line="262" w:lineRule="auto"/>
        <w:ind w:left="0" w:firstLine="0"/>
        <w:jc w:val="both"/>
        <w:rPr>
          <w:rFonts w:asciiTheme="minorHAnsi" w:hAnsiTheme="minorHAnsi" w:cstheme="minorHAnsi"/>
        </w:rPr>
      </w:pPr>
      <w:r w:rsidRPr="008466AC">
        <w:rPr>
          <w:rFonts w:asciiTheme="minorHAnsi" w:hAnsiTheme="minorHAnsi" w:cstheme="minorHAnsi"/>
        </w:rPr>
        <w:t>Ja brīvās darbvietas aizpildīšanai darbinieki tiek meklēti, sazinoties ar darbaspēka nodrošināšanas pakalpojumu aģentūru, kas nodrošina uzņēmumus ar 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r w:rsidR="00F14593">
        <w:rPr>
          <w:rFonts w:asciiTheme="minorHAnsi" w:hAnsiTheme="minorHAnsi" w:cstheme="minorHAnsi"/>
        </w:rPr>
        <w:t>.</w:t>
      </w:r>
    </w:p>
    <w:p w14:paraId="1EAA6E33" w14:textId="77777777" w:rsidR="004B2317" w:rsidRPr="00054034" w:rsidRDefault="004B2317" w:rsidP="00AC5372">
      <w:pPr>
        <w:spacing w:before="120" w:after="120" w:line="262" w:lineRule="auto"/>
        <w:jc w:val="center"/>
        <w:rPr>
          <w:rFonts w:asciiTheme="minorHAnsi" w:hAnsiTheme="minorHAnsi" w:cstheme="minorHAnsi"/>
          <w:b/>
        </w:rPr>
      </w:pPr>
      <w:r w:rsidRPr="00054034">
        <w:rPr>
          <w:rFonts w:asciiTheme="minorHAnsi" w:hAnsiTheme="minorHAnsi" w:cstheme="minorHAnsi"/>
          <w:b/>
        </w:rPr>
        <w:t xml:space="preserve">5. Streiki </w:t>
      </w:r>
    </w:p>
    <w:p w14:paraId="0B525D24" w14:textId="4603AA1A" w:rsidR="004B2317" w:rsidRPr="00054034" w:rsidRDefault="004B2317" w:rsidP="00AC5372">
      <w:pPr>
        <w:pStyle w:val="ListParagraph"/>
        <w:numPr>
          <w:ilvl w:val="0"/>
          <w:numId w:val="13"/>
        </w:numPr>
        <w:spacing w:line="262" w:lineRule="auto"/>
        <w:ind w:left="142" w:hanging="142"/>
        <w:jc w:val="both"/>
        <w:rPr>
          <w:rFonts w:asciiTheme="minorHAnsi" w:hAnsiTheme="minorHAnsi" w:cstheme="minorHAnsi"/>
          <w:bCs/>
          <w:lang w:val="lv-LV"/>
        </w:rPr>
      </w:pPr>
      <w:r w:rsidRPr="00054034">
        <w:rPr>
          <w:rFonts w:asciiTheme="minorHAnsi" w:hAnsiTheme="minorHAnsi" w:cstheme="minorHAnsi"/>
          <w:b/>
          <w:bCs/>
          <w:lang w:val="lv-LV"/>
        </w:rPr>
        <w:t>510.</w:t>
      </w:r>
      <w:r w:rsidR="008371A9" w:rsidRPr="00054034">
        <w:rPr>
          <w:rFonts w:asciiTheme="minorHAnsi" w:hAnsiTheme="minorHAnsi" w:cstheme="minorHAnsi"/>
          <w:b/>
          <w:bCs/>
          <w:lang w:val="lv-LV"/>
        </w:rPr>
        <w:t xml:space="preserve"> </w:t>
      </w:r>
      <w:r w:rsidRPr="00054034">
        <w:rPr>
          <w:rFonts w:asciiTheme="minorHAnsi" w:hAnsiTheme="minorHAnsi" w:cstheme="minorHAnsi"/>
          <w:b/>
          <w:bCs/>
          <w:lang w:val="lv-LV"/>
        </w:rPr>
        <w:t>rindā</w:t>
      </w:r>
      <w:r w:rsidRPr="00054034">
        <w:rPr>
          <w:rFonts w:asciiTheme="minorHAnsi" w:hAnsiTheme="minorHAnsi" w:cstheme="minorHAnsi"/>
          <w:bCs/>
          <w:lang w:val="lv-LV"/>
        </w:rPr>
        <w:t xml:space="preserve"> </w:t>
      </w:r>
      <w:r w:rsidR="006C717A" w:rsidRPr="00054034">
        <w:rPr>
          <w:rFonts w:asciiTheme="minorHAnsi" w:hAnsiTheme="minorHAnsi" w:cstheme="minorHAnsi"/>
          <w:bCs/>
          <w:lang w:val="lv-LV"/>
        </w:rPr>
        <w:t xml:space="preserve"> </w:t>
      </w:r>
      <w:r w:rsidRPr="00054034">
        <w:rPr>
          <w:rFonts w:asciiTheme="minorHAnsi" w:hAnsiTheme="minorHAnsi" w:cstheme="minorHAnsi"/>
          <w:bCs/>
          <w:lang w:val="lv-LV"/>
        </w:rPr>
        <w:t xml:space="preserve">uzrāda streiku skaitu ceturksnī. </w:t>
      </w:r>
    </w:p>
    <w:p w14:paraId="71CBF3E9" w14:textId="40D54F18" w:rsidR="004B2317" w:rsidRPr="00054034" w:rsidRDefault="004B2317" w:rsidP="00AC5372">
      <w:pPr>
        <w:pStyle w:val="ListParagraph"/>
        <w:numPr>
          <w:ilvl w:val="0"/>
          <w:numId w:val="13"/>
        </w:numPr>
        <w:spacing w:line="262" w:lineRule="auto"/>
        <w:ind w:left="0" w:firstLine="0"/>
        <w:jc w:val="both"/>
        <w:rPr>
          <w:rFonts w:asciiTheme="minorHAnsi" w:hAnsiTheme="minorHAnsi" w:cstheme="minorHAnsi"/>
          <w:bCs/>
          <w:lang w:val="lv-LV"/>
        </w:rPr>
      </w:pPr>
      <w:r w:rsidRPr="00054034">
        <w:rPr>
          <w:rFonts w:asciiTheme="minorHAnsi" w:hAnsiTheme="minorHAnsi" w:cstheme="minorHAnsi"/>
          <w:b/>
          <w:bCs/>
          <w:lang w:val="lv-LV"/>
        </w:rPr>
        <w:t>520.</w:t>
      </w:r>
      <w:r w:rsidR="008371A9" w:rsidRPr="00054034">
        <w:rPr>
          <w:rFonts w:asciiTheme="minorHAnsi" w:hAnsiTheme="minorHAnsi" w:cstheme="minorHAnsi"/>
          <w:b/>
          <w:bCs/>
          <w:lang w:val="lv-LV"/>
        </w:rPr>
        <w:t xml:space="preserve"> </w:t>
      </w:r>
      <w:r w:rsidRPr="00054034">
        <w:rPr>
          <w:rFonts w:asciiTheme="minorHAnsi" w:hAnsiTheme="minorHAnsi" w:cstheme="minorHAnsi"/>
          <w:b/>
          <w:bCs/>
          <w:lang w:val="lv-LV"/>
        </w:rPr>
        <w:t>rindā</w:t>
      </w:r>
      <w:r w:rsidR="006C717A" w:rsidRPr="00054034">
        <w:rPr>
          <w:rFonts w:asciiTheme="minorHAnsi" w:hAnsiTheme="minorHAnsi" w:cstheme="minorHAnsi"/>
          <w:b/>
          <w:bCs/>
          <w:lang w:val="lv-LV"/>
        </w:rPr>
        <w:t xml:space="preserve"> </w:t>
      </w:r>
      <w:r w:rsidRPr="00054034">
        <w:rPr>
          <w:rFonts w:asciiTheme="minorHAnsi" w:hAnsiTheme="minorHAnsi" w:cstheme="minorHAnsi"/>
          <w:bCs/>
          <w:lang w:val="lv-LV"/>
        </w:rPr>
        <w:t xml:space="preserve">uzrāda nodarbinātos, kuri piedalījās streikā neatkarīgi no dienu vai stundu skaita. Tas ir nodarbināto skaits, kas piedalījās streika pirmajā </w:t>
      </w:r>
      <w:r w:rsidRPr="00054034">
        <w:rPr>
          <w:rFonts w:asciiTheme="minorHAnsi" w:hAnsiTheme="minorHAnsi" w:cstheme="minorHAnsi"/>
          <w:bCs/>
          <w:lang w:val="lv-LV"/>
        </w:rPr>
        <w:t>dienā, pieskaitot tos nodarbinātos, kuri pirmo reizi pievienojās streikam pēc streika pirmās dienas. Nepilna darba laika darba ņēmējus uzrāda kā vienu nodarbināto.</w:t>
      </w:r>
    </w:p>
    <w:p w14:paraId="38591693" w14:textId="77777777" w:rsidR="004B2317" w:rsidRPr="00054034" w:rsidRDefault="004B2317" w:rsidP="00AC5372">
      <w:pPr>
        <w:pStyle w:val="ListParagraph"/>
        <w:numPr>
          <w:ilvl w:val="0"/>
          <w:numId w:val="13"/>
        </w:numPr>
        <w:spacing w:line="262" w:lineRule="auto"/>
        <w:ind w:left="0" w:firstLine="0"/>
        <w:jc w:val="both"/>
        <w:rPr>
          <w:rFonts w:asciiTheme="minorHAnsi" w:hAnsiTheme="minorHAnsi" w:cstheme="minorHAnsi"/>
          <w:bCs/>
          <w:lang w:val="lv-LV"/>
        </w:rPr>
      </w:pPr>
      <w:r w:rsidRPr="00054034">
        <w:rPr>
          <w:rFonts w:asciiTheme="minorHAnsi" w:hAnsiTheme="minorHAnsi" w:cstheme="minorHAnsi"/>
          <w:bCs/>
          <w:lang w:val="lv-LV"/>
        </w:rPr>
        <w:t>Nodarbinātos, kuri pārskata periodā piedalījās vairāk nekā vienā streikā, uzrāda katrā streikā, kurā viņi piedalījās.</w:t>
      </w:r>
    </w:p>
    <w:p w14:paraId="0F7534ED" w14:textId="267DF163" w:rsidR="004B2317" w:rsidRPr="00054034" w:rsidRDefault="004B2317" w:rsidP="00AC5372">
      <w:pPr>
        <w:pStyle w:val="ListParagraph"/>
        <w:numPr>
          <w:ilvl w:val="0"/>
          <w:numId w:val="13"/>
        </w:numPr>
        <w:spacing w:line="262" w:lineRule="auto"/>
        <w:ind w:left="284" w:hanging="284"/>
        <w:jc w:val="both"/>
        <w:rPr>
          <w:rFonts w:asciiTheme="minorHAnsi" w:hAnsiTheme="minorHAnsi" w:cstheme="minorHAnsi"/>
          <w:bCs/>
          <w:lang w:val="lv-LV"/>
        </w:rPr>
      </w:pPr>
      <w:r w:rsidRPr="00054034">
        <w:rPr>
          <w:rFonts w:asciiTheme="minorHAnsi" w:hAnsiTheme="minorHAnsi" w:cstheme="minorHAnsi"/>
          <w:bCs/>
          <w:lang w:val="lv-LV"/>
        </w:rPr>
        <w:t>Neietver nodarbinātos, kuri streikā nepiedalījās, bet kuriem streika dēļ nebija iespējas strādāt.</w:t>
      </w:r>
    </w:p>
    <w:p w14:paraId="47DA8BDC" w14:textId="77777777" w:rsidR="00054034" w:rsidRPr="00054034" w:rsidRDefault="004B2317" w:rsidP="00AC5372">
      <w:pPr>
        <w:pStyle w:val="ListParagraph"/>
        <w:numPr>
          <w:ilvl w:val="0"/>
          <w:numId w:val="13"/>
        </w:numPr>
        <w:spacing w:line="262" w:lineRule="auto"/>
        <w:ind w:left="0" w:firstLine="0"/>
        <w:jc w:val="both"/>
        <w:rPr>
          <w:rFonts w:asciiTheme="minorHAnsi" w:hAnsiTheme="minorHAnsi" w:cstheme="minorHAnsi"/>
          <w:bCs/>
          <w:lang w:val="lv-LV"/>
        </w:rPr>
      </w:pPr>
      <w:r w:rsidRPr="00054034">
        <w:rPr>
          <w:rFonts w:asciiTheme="minorHAnsi" w:hAnsiTheme="minorHAnsi" w:cstheme="minorHAnsi"/>
          <w:b/>
          <w:bCs/>
          <w:lang w:val="lv-LV"/>
        </w:rPr>
        <w:t>530.</w:t>
      </w:r>
      <w:r w:rsidR="008371A9" w:rsidRPr="00054034">
        <w:rPr>
          <w:rFonts w:asciiTheme="minorHAnsi" w:hAnsiTheme="minorHAnsi" w:cstheme="minorHAnsi"/>
          <w:b/>
          <w:bCs/>
          <w:lang w:val="lv-LV"/>
        </w:rPr>
        <w:t xml:space="preserve"> </w:t>
      </w:r>
      <w:r w:rsidRPr="00054034">
        <w:rPr>
          <w:rFonts w:asciiTheme="minorHAnsi" w:hAnsiTheme="minorHAnsi" w:cstheme="minorHAnsi"/>
          <w:b/>
          <w:bCs/>
          <w:lang w:val="lv-LV"/>
        </w:rPr>
        <w:t>rindā</w:t>
      </w:r>
      <w:r w:rsidRPr="00054034">
        <w:rPr>
          <w:rFonts w:asciiTheme="minorHAnsi" w:hAnsiTheme="minorHAnsi" w:cstheme="minorHAnsi"/>
          <w:bCs/>
          <w:lang w:val="lv-LV"/>
        </w:rPr>
        <w:t xml:space="preserve"> uzrāda nenostrādāto cilvēkdienu summu par visām streiku dienām. Ja nodarbinātais vienā streika dienā piedalījies streikā mazāk par normālo darba laiku, tad viņam ieskaita dienu skaitu, aprēķinot no stundām, kuras viņš pavadījis streikojot. Piemēram, ja nodarbinātais streikoja tikai trīs stundas no astoņām darba stundām, tad viņam ieskaita 0,375 dienas (3</w:t>
      </w:r>
      <w:r w:rsidR="00054034" w:rsidRPr="00054034">
        <w:rPr>
          <w:rFonts w:asciiTheme="minorHAnsi" w:hAnsiTheme="minorHAnsi" w:cstheme="minorHAnsi"/>
          <w:bCs/>
          <w:lang w:val="lv-LV"/>
        </w:rPr>
        <w:t> </w:t>
      </w:r>
      <w:r w:rsidRPr="00054034">
        <w:rPr>
          <w:rFonts w:asciiTheme="minorHAnsi" w:hAnsiTheme="minorHAnsi" w:cstheme="minorHAnsi"/>
          <w:bCs/>
          <w:lang w:val="lv-LV"/>
        </w:rPr>
        <w:t>:</w:t>
      </w:r>
      <w:r w:rsidR="00054034" w:rsidRPr="00054034">
        <w:rPr>
          <w:rFonts w:asciiTheme="minorHAnsi" w:hAnsiTheme="minorHAnsi" w:cstheme="minorHAnsi"/>
          <w:bCs/>
          <w:lang w:val="lv-LV"/>
        </w:rPr>
        <w:t> </w:t>
      </w:r>
      <w:r w:rsidRPr="00054034">
        <w:rPr>
          <w:rFonts w:asciiTheme="minorHAnsi" w:hAnsiTheme="minorHAnsi" w:cstheme="minorHAnsi"/>
          <w:bCs/>
          <w:lang w:val="lv-LV"/>
        </w:rPr>
        <w:t>8</w:t>
      </w:r>
      <w:r w:rsidR="00054034" w:rsidRPr="00054034">
        <w:rPr>
          <w:rFonts w:asciiTheme="minorHAnsi" w:hAnsiTheme="minorHAnsi" w:cstheme="minorHAnsi"/>
          <w:bCs/>
          <w:lang w:val="lv-LV"/>
        </w:rPr>
        <w:t> </w:t>
      </w:r>
      <w:r w:rsidRPr="00054034">
        <w:rPr>
          <w:rFonts w:asciiTheme="minorHAnsi" w:hAnsiTheme="minorHAnsi" w:cstheme="minorHAnsi"/>
          <w:bCs/>
          <w:lang w:val="lv-LV"/>
        </w:rPr>
        <w:t>=</w:t>
      </w:r>
      <w:r w:rsidR="00054034" w:rsidRPr="00054034">
        <w:rPr>
          <w:rFonts w:asciiTheme="minorHAnsi" w:hAnsiTheme="minorHAnsi" w:cstheme="minorHAnsi"/>
          <w:bCs/>
          <w:lang w:val="lv-LV"/>
        </w:rPr>
        <w:t> </w:t>
      </w:r>
      <w:r w:rsidRPr="00054034">
        <w:rPr>
          <w:rFonts w:asciiTheme="minorHAnsi" w:hAnsiTheme="minorHAnsi" w:cstheme="minorHAnsi"/>
          <w:bCs/>
          <w:lang w:val="lv-LV"/>
        </w:rPr>
        <w:t xml:space="preserve">0,375). Savukārt, ja nodarbinātais, kas pieņemts darbā uz nepilnu darba laiku (piemēram, četras stundas dienā jeb pusslodze), streikoja, piemēram, divas stundas, tad nenostrādātās cilvēkdienas aprēķina ar šādu formulu: streika stundas dala ar plānotajām darba stundām un reizina ar slodzi. </w:t>
      </w:r>
    </w:p>
    <w:p w14:paraId="1A6E65C0" w14:textId="18AFDF5C" w:rsidR="004B2317" w:rsidRDefault="004B2317" w:rsidP="00AC5372">
      <w:pPr>
        <w:spacing w:line="262" w:lineRule="auto"/>
        <w:jc w:val="both"/>
        <w:rPr>
          <w:rFonts w:asciiTheme="minorHAnsi" w:hAnsiTheme="minorHAnsi" w:cstheme="minorHAnsi"/>
          <w:bCs/>
        </w:rPr>
      </w:pPr>
      <w:r w:rsidRPr="00054034">
        <w:rPr>
          <w:rFonts w:asciiTheme="minorHAnsi" w:hAnsiTheme="minorHAnsi" w:cstheme="minorHAnsi"/>
          <w:bCs/>
        </w:rPr>
        <w:t>Piemērs: 2 : 4 x 0,5 = 0,25.</w:t>
      </w:r>
    </w:p>
    <w:p w14:paraId="2E187E53" w14:textId="7CB30EF0" w:rsidR="00965E54" w:rsidRDefault="00965E54" w:rsidP="00AC5372">
      <w:pPr>
        <w:spacing w:line="262" w:lineRule="auto"/>
        <w:jc w:val="both"/>
        <w:rPr>
          <w:rFonts w:asciiTheme="minorHAnsi" w:hAnsiTheme="minorHAnsi" w:cstheme="minorHAnsi"/>
          <w:bCs/>
        </w:rPr>
      </w:pPr>
    </w:p>
    <w:p w14:paraId="7C5116C1" w14:textId="4DE2D6D5" w:rsidR="00965E54" w:rsidRDefault="00965E54" w:rsidP="00AC5372">
      <w:pPr>
        <w:spacing w:line="262" w:lineRule="auto"/>
        <w:jc w:val="both"/>
        <w:rPr>
          <w:rFonts w:asciiTheme="minorHAnsi" w:hAnsiTheme="minorHAnsi" w:cstheme="minorHAnsi"/>
          <w:bCs/>
        </w:rPr>
      </w:pPr>
    </w:p>
    <w:p w14:paraId="125898CD" w14:textId="6BEAA7C4" w:rsidR="00965E54" w:rsidRDefault="00965E54" w:rsidP="00AC5372">
      <w:pPr>
        <w:spacing w:line="262" w:lineRule="auto"/>
        <w:jc w:val="both"/>
        <w:rPr>
          <w:rFonts w:asciiTheme="minorHAnsi" w:hAnsiTheme="minorHAnsi" w:cstheme="minorHAnsi"/>
          <w:bCs/>
        </w:rPr>
      </w:pPr>
    </w:p>
    <w:p w14:paraId="24330C5B" w14:textId="556DC62A" w:rsidR="00965E54" w:rsidRDefault="00965E54" w:rsidP="00AC5372">
      <w:pPr>
        <w:spacing w:line="262" w:lineRule="auto"/>
        <w:jc w:val="both"/>
        <w:rPr>
          <w:rFonts w:asciiTheme="minorHAnsi" w:hAnsiTheme="minorHAnsi" w:cstheme="minorHAnsi"/>
          <w:bCs/>
        </w:rPr>
      </w:pPr>
    </w:p>
    <w:p w14:paraId="6F58218E" w14:textId="230C3ECC" w:rsidR="00965E54" w:rsidRDefault="00965E54" w:rsidP="00AC5372">
      <w:pPr>
        <w:spacing w:line="262" w:lineRule="auto"/>
        <w:jc w:val="both"/>
        <w:rPr>
          <w:rFonts w:asciiTheme="minorHAnsi" w:hAnsiTheme="minorHAnsi" w:cstheme="minorHAnsi"/>
          <w:bCs/>
        </w:rPr>
      </w:pPr>
    </w:p>
    <w:p w14:paraId="27D1D57A" w14:textId="77777777" w:rsidR="00965E54" w:rsidRPr="00054034" w:rsidRDefault="00965E54" w:rsidP="00AC5372">
      <w:pPr>
        <w:spacing w:line="262" w:lineRule="auto"/>
        <w:jc w:val="both"/>
        <w:rPr>
          <w:rFonts w:asciiTheme="minorHAnsi" w:hAnsiTheme="minorHAnsi" w:cstheme="minorHAnsi"/>
          <w:bCs/>
        </w:rPr>
      </w:pPr>
      <w:bookmarkStart w:id="0" w:name="_GoBack"/>
      <w:bookmarkEnd w:id="0"/>
    </w:p>
    <w:p w14:paraId="20FA0E6E" w14:textId="77777777" w:rsidR="00054034" w:rsidRPr="00054034" w:rsidRDefault="00054034" w:rsidP="003C3258">
      <w:pPr>
        <w:spacing w:line="276" w:lineRule="auto"/>
        <w:jc w:val="right"/>
        <w:rPr>
          <w:rFonts w:asciiTheme="minorHAnsi" w:hAnsiTheme="minorHAnsi" w:cs="Calibri"/>
          <w:bCs/>
          <w:szCs w:val="24"/>
        </w:rPr>
        <w:sectPr w:rsidR="00054034" w:rsidRPr="00054034" w:rsidSect="00054034">
          <w:type w:val="continuous"/>
          <w:pgSz w:w="11906" w:h="16838" w:code="9"/>
          <w:pgMar w:top="567" w:right="567" w:bottom="851" w:left="851" w:header="567" w:footer="567" w:gutter="0"/>
          <w:cols w:num="2" w:space="340"/>
          <w:titlePg/>
          <w:docGrid w:linePitch="360"/>
        </w:sectPr>
      </w:pPr>
    </w:p>
    <w:p w14:paraId="01DBBF4E" w14:textId="74EC1BF9" w:rsidR="00C9419A" w:rsidRPr="00054034" w:rsidRDefault="00C9419A" w:rsidP="003C3258">
      <w:pPr>
        <w:spacing w:line="276" w:lineRule="auto"/>
        <w:jc w:val="right"/>
        <w:rPr>
          <w:rFonts w:asciiTheme="minorHAnsi" w:hAnsiTheme="minorHAnsi" w:cs="Calibri"/>
          <w:bCs/>
          <w:szCs w:val="24"/>
        </w:rPr>
      </w:pPr>
    </w:p>
    <w:p w14:paraId="33F5312D" w14:textId="77777777" w:rsidR="003C3258" w:rsidRPr="00054034" w:rsidRDefault="009063AA" w:rsidP="003C3258">
      <w:pPr>
        <w:spacing w:line="276" w:lineRule="auto"/>
        <w:jc w:val="right"/>
        <w:rPr>
          <w:rFonts w:asciiTheme="minorHAnsi" w:hAnsiTheme="minorHAnsi" w:cs="Calibri"/>
          <w:bCs/>
          <w:szCs w:val="24"/>
        </w:rPr>
      </w:pPr>
      <w:r w:rsidRPr="00054034">
        <w:rPr>
          <w:rFonts w:asciiTheme="minorHAnsi" w:hAnsiTheme="minorHAnsi" w:cs="Calibri"/>
          <w:bCs/>
          <w:szCs w:val="24"/>
        </w:rPr>
        <w:t>Centrālās statistikas pārvaldes</w:t>
      </w:r>
      <w:r w:rsidR="00F33DF0" w:rsidRPr="00054034">
        <w:rPr>
          <w:rFonts w:asciiTheme="minorHAnsi" w:hAnsiTheme="minorHAnsi" w:cs="Calibri"/>
          <w:bCs/>
          <w:szCs w:val="24"/>
        </w:rPr>
        <w:t xml:space="preserve"> </w:t>
      </w:r>
      <w:r w:rsidR="003C3258" w:rsidRPr="00054034">
        <w:rPr>
          <w:rFonts w:asciiTheme="minorHAnsi" w:hAnsiTheme="minorHAnsi" w:cs="Calibri"/>
          <w:bCs/>
          <w:szCs w:val="24"/>
        </w:rPr>
        <w:t xml:space="preserve">    </w:t>
      </w:r>
    </w:p>
    <w:p w14:paraId="62F36276" w14:textId="606C6C45" w:rsidR="00F33DF0" w:rsidRPr="00054034" w:rsidRDefault="00F33DF0" w:rsidP="003C3258">
      <w:pPr>
        <w:spacing w:line="276" w:lineRule="auto"/>
        <w:jc w:val="right"/>
        <w:rPr>
          <w:rFonts w:asciiTheme="minorHAnsi" w:hAnsiTheme="minorHAnsi" w:cs="Calibri"/>
          <w:bCs/>
          <w:szCs w:val="24"/>
        </w:rPr>
      </w:pPr>
      <w:r w:rsidRPr="00054034">
        <w:rPr>
          <w:rFonts w:asciiTheme="minorHAnsi" w:hAnsiTheme="minorHAnsi" w:cs="Calibri"/>
          <w:bCs/>
          <w:szCs w:val="24"/>
        </w:rPr>
        <w:t>Darba samaksas statistikas daļa</w:t>
      </w:r>
    </w:p>
    <w:p w14:paraId="58D47A17" w14:textId="62C41F6D" w:rsidR="004A4AEC" w:rsidRPr="00054034" w:rsidRDefault="004A4AEC" w:rsidP="003C3258">
      <w:pPr>
        <w:spacing w:line="276" w:lineRule="auto"/>
        <w:jc w:val="right"/>
        <w:rPr>
          <w:rFonts w:asciiTheme="minorHAnsi" w:hAnsiTheme="minorHAnsi" w:cs="Calibri"/>
          <w:szCs w:val="24"/>
        </w:rPr>
      </w:pPr>
      <w:r w:rsidRPr="00054034">
        <w:rPr>
          <w:rFonts w:asciiTheme="minorHAnsi" w:hAnsiTheme="minorHAnsi" w:cs="Calibri"/>
          <w:bCs/>
          <w:szCs w:val="24"/>
        </w:rPr>
        <w:t>Tālrunis konsultācijām: 67366840, 67366917</w:t>
      </w:r>
    </w:p>
    <w:sectPr w:rsidR="004A4AEC" w:rsidRPr="00054034" w:rsidSect="00650464">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9BA51" w14:textId="77777777" w:rsidR="00BA1628" w:rsidRDefault="00BA1628">
      <w:r>
        <w:separator/>
      </w:r>
    </w:p>
  </w:endnote>
  <w:endnote w:type="continuationSeparator" w:id="0">
    <w:p w14:paraId="08200C41" w14:textId="77777777" w:rsidR="00BA1628" w:rsidRDefault="00BA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BA"/>
    <w:family w:val="swiss"/>
    <w:pitch w:val="variable"/>
    <w:sig w:usb0="A00002EF" w:usb1="4000207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20"/>
      </w:rPr>
      <w:id w:val="-2088455716"/>
      <w:docPartObj>
        <w:docPartGallery w:val="Page Numbers (Bottom of Page)"/>
        <w:docPartUnique/>
      </w:docPartObj>
    </w:sdtPr>
    <w:sdtEndPr>
      <w:rPr>
        <w:noProof/>
      </w:rPr>
    </w:sdtEndPr>
    <w:sdtContent>
      <w:p w14:paraId="74B2A481" w14:textId="36C47EFB" w:rsidR="00054034" w:rsidRPr="00054034" w:rsidRDefault="00054034">
        <w:pPr>
          <w:pStyle w:val="Footer"/>
          <w:jc w:val="center"/>
          <w:rPr>
            <w:rFonts w:asciiTheme="minorHAnsi" w:hAnsiTheme="minorHAnsi"/>
            <w:sz w:val="20"/>
          </w:rPr>
        </w:pPr>
        <w:r w:rsidRPr="00054034">
          <w:rPr>
            <w:rFonts w:asciiTheme="minorHAnsi" w:hAnsiTheme="minorHAnsi"/>
            <w:sz w:val="20"/>
          </w:rPr>
          <w:fldChar w:fldCharType="begin"/>
        </w:r>
        <w:r w:rsidRPr="00054034">
          <w:rPr>
            <w:rFonts w:asciiTheme="minorHAnsi" w:hAnsiTheme="minorHAnsi"/>
            <w:sz w:val="20"/>
          </w:rPr>
          <w:instrText xml:space="preserve"> PAGE   \* MERGEFORMAT </w:instrText>
        </w:r>
        <w:r w:rsidRPr="00054034">
          <w:rPr>
            <w:rFonts w:asciiTheme="minorHAnsi" w:hAnsiTheme="minorHAnsi"/>
            <w:sz w:val="20"/>
          </w:rPr>
          <w:fldChar w:fldCharType="separate"/>
        </w:r>
        <w:r w:rsidR="00AC5372">
          <w:rPr>
            <w:rFonts w:asciiTheme="minorHAnsi" w:hAnsiTheme="minorHAnsi"/>
            <w:noProof/>
            <w:sz w:val="20"/>
          </w:rPr>
          <w:t>8</w:t>
        </w:r>
        <w:r w:rsidRPr="00054034">
          <w:rPr>
            <w:rFonts w:asciiTheme="minorHAnsi" w:hAnsiTheme="minorHAnsi"/>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20"/>
      </w:rPr>
      <w:id w:val="-1822576855"/>
      <w:docPartObj>
        <w:docPartGallery w:val="Page Numbers (Bottom of Page)"/>
        <w:docPartUnique/>
      </w:docPartObj>
    </w:sdtPr>
    <w:sdtEndPr>
      <w:rPr>
        <w:noProof/>
      </w:rPr>
    </w:sdtEndPr>
    <w:sdtContent>
      <w:p w14:paraId="39659333" w14:textId="54BC16F8" w:rsidR="00054034" w:rsidRPr="00054034" w:rsidRDefault="00054034">
        <w:pPr>
          <w:pStyle w:val="Footer"/>
          <w:jc w:val="center"/>
          <w:rPr>
            <w:rFonts w:asciiTheme="minorHAnsi" w:hAnsiTheme="minorHAnsi"/>
            <w:sz w:val="20"/>
          </w:rPr>
        </w:pPr>
        <w:r w:rsidRPr="00054034">
          <w:rPr>
            <w:rFonts w:asciiTheme="minorHAnsi" w:hAnsiTheme="minorHAnsi"/>
            <w:sz w:val="20"/>
          </w:rPr>
          <w:fldChar w:fldCharType="begin"/>
        </w:r>
        <w:r w:rsidRPr="00054034">
          <w:rPr>
            <w:rFonts w:asciiTheme="minorHAnsi" w:hAnsiTheme="minorHAnsi"/>
            <w:sz w:val="20"/>
          </w:rPr>
          <w:instrText xml:space="preserve"> PAGE   \* MERGEFORMAT </w:instrText>
        </w:r>
        <w:r w:rsidRPr="00054034">
          <w:rPr>
            <w:rFonts w:asciiTheme="minorHAnsi" w:hAnsiTheme="minorHAnsi"/>
            <w:sz w:val="20"/>
          </w:rPr>
          <w:fldChar w:fldCharType="separate"/>
        </w:r>
        <w:r w:rsidR="00AC5372">
          <w:rPr>
            <w:rFonts w:asciiTheme="minorHAnsi" w:hAnsiTheme="minorHAnsi"/>
            <w:noProof/>
            <w:sz w:val="20"/>
          </w:rPr>
          <w:t>7</w:t>
        </w:r>
        <w:r w:rsidRPr="00054034">
          <w:rPr>
            <w:rFonts w:asciiTheme="minorHAnsi" w:hAnsiTheme="minorHAns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F5982" w14:textId="77777777" w:rsidR="00BA1628" w:rsidRDefault="00BA1628">
      <w:r>
        <w:separator/>
      </w:r>
    </w:p>
  </w:footnote>
  <w:footnote w:type="continuationSeparator" w:id="0">
    <w:p w14:paraId="375105DF" w14:textId="77777777" w:rsidR="00BA1628" w:rsidRDefault="00BA1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2172"/>
    <w:multiLevelType w:val="multilevel"/>
    <w:tmpl w:val="54383B32"/>
    <w:lvl w:ilvl="0">
      <w:start w:val="32"/>
      <w:numFmt w:val="decimal"/>
      <w:lvlText w:val="%1."/>
      <w:lvlJc w:val="left"/>
      <w:pPr>
        <w:ind w:left="906"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 w15:restartNumberingAfterBreak="0">
    <w:nsid w:val="138877E0"/>
    <w:multiLevelType w:val="hybridMultilevel"/>
    <w:tmpl w:val="01B83E7E"/>
    <w:lvl w:ilvl="0" w:tplc="8D4E61B0">
      <w:start w:val="29"/>
      <w:numFmt w:val="decimal"/>
      <w:lvlText w:val="%1."/>
      <w:lvlJc w:val="left"/>
      <w:pPr>
        <w:ind w:left="7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8403A8"/>
    <w:multiLevelType w:val="hybridMultilevel"/>
    <w:tmpl w:val="C2A6D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BD1155"/>
    <w:multiLevelType w:val="hybridMultilevel"/>
    <w:tmpl w:val="1FFA22EE"/>
    <w:lvl w:ilvl="0" w:tplc="56FA25DE">
      <w:start w:val="23"/>
      <w:numFmt w:val="decimal"/>
      <w:lvlText w:val="%1"/>
      <w:lvlJc w:val="left"/>
      <w:pPr>
        <w:ind w:left="1440" w:hanging="36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32A80BDF"/>
    <w:multiLevelType w:val="multilevel"/>
    <w:tmpl w:val="3EA0EEBE"/>
    <w:lvl w:ilvl="0">
      <w:start w:val="31"/>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5" w15:restartNumberingAfterBreak="0">
    <w:nsid w:val="348C1228"/>
    <w:multiLevelType w:val="hybridMultilevel"/>
    <w:tmpl w:val="33D00782"/>
    <w:lvl w:ilvl="0" w:tplc="56FA25DE">
      <w:start w:val="23"/>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4D809F1"/>
    <w:multiLevelType w:val="multilevel"/>
    <w:tmpl w:val="3C725AC0"/>
    <w:lvl w:ilvl="0">
      <w:start w:val="30"/>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7" w15:restartNumberingAfterBreak="0">
    <w:nsid w:val="37AD227A"/>
    <w:multiLevelType w:val="hybridMultilevel"/>
    <w:tmpl w:val="9948DA7A"/>
    <w:lvl w:ilvl="0" w:tplc="154A34B0">
      <w:start w:val="29"/>
      <w:numFmt w:val="decimal"/>
      <w:lvlText w:val="%1."/>
      <w:lvlJc w:val="left"/>
      <w:pPr>
        <w:ind w:left="780" w:hanging="360"/>
      </w:pPr>
      <w:rPr>
        <w:rFonts w:hint="default"/>
      </w:rPr>
    </w:lvl>
    <w:lvl w:ilvl="1" w:tplc="04260019">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8" w15:restartNumberingAfterBreak="0">
    <w:nsid w:val="4FAA056A"/>
    <w:multiLevelType w:val="multilevel"/>
    <w:tmpl w:val="33C47016"/>
    <w:lvl w:ilvl="0">
      <w:start w:val="73"/>
      <w:numFmt w:val="decimal"/>
      <w:lvlText w:val="%1."/>
      <w:lvlJc w:val="left"/>
      <w:pPr>
        <w:tabs>
          <w:tab w:val="num" w:pos="502"/>
        </w:tabs>
        <w:ind w:left="-28" w:firstLine="170"/>
      </w:pPr>
      <w:rPr>
        <w:rFonts w:hint="default"/>
        <w:color w:val="auto"/>
        <w:lang w:val="lv-LV"/>
      </w:rPr>
    </w:lvl>
    <w:lvl w:ilvl="1">
      <w:start w:val="1"/>
      <w:numFmt w:val="decimal"/>
      <w:lvlText w:val="%1.%2."/>
      <w:lvlJc w:val="left"/>
      <w:pPr>
        <w:tabs>
          <w:tab w:val="num" w:pos="5463"/>
        </w:tabs>
        <w:ind w:left="4649"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5C23067"/>
    <w:multiLevelType w:val="multilevel"/>
    <w:tmpl w:val="5E881632"/>
    <w:lvl w:ilvl="0">
      <w:start w:val="27"/>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635E5722"/>
    <w:multiLevelType w:val="hybridMultilevel"/>
    <w:tmpl w:val="3588191C"/>
    <w:lvl w:ilvl="0" w:tplc="70D077F2">
      <w:start w:val="1"/>
      <w:numFmt w:val="decimal"/>
      <w:lvlText w:val="%1."/>
      <w:lvlJc w:val="left"/>
      <w:pPr>
        <w:ind w:left="5463" w:hanging="360"/>
      </w:pPr>
    </w:lvl>
    <w:lvl w:ilvl="1" w:tplc="04260019">
      <w:start w:val="1"/>
      <w:numFmt w:val="lowerLetter"/>
      <w:lvlText w:val="%2."/>
      <w:lvlJc w:val="left"/>
      <w:pPr>
        <w:ind w:left="6571" w:hanging="360"/>
      </w:pPr>
    </w:lvl>
    <w:lvl w:ilvl="2" w:tplc="0426001B" w:tentative="1">
      <w:start w:val="1"/>
      <w:numFmt w:val="lowerRoman"/>
      <w:lvlText w:val="%3."/>
      <w:lvlJc w:val="right"/>
      <w:pPr>
        <w:ind w:left="7291" w:hanging="180"/>
      </w:pPr>
    </w:lvl>
    <w:lvl w:ilvl="3" w:tplc="0426000F" w:tentative="1">
      <w:start w:val="1"/>
      <w:numFmt w:val="decimal"/>
      <w:lvlText w:val="%4."/>
      <w:lvlJc w:val="left"/>
      <w:pPr>
        <w:ind w:left="8011" w:hanging="360"/>
      </w:pPr>
    </w:lvl>
    <w:lvl w:ilvl="4" w:tplc="04260019" w:tentative="1">
      <w:start w:val="1"/>
      <w:numFmt w:val="lowerLetter"/>
      <w:lvlText w:val="%5."/>
      <w:lvlJc w:val="left"/>
      <w:pPr>
        <w:ind w:left="8731" w:hanging="360"/>
      </w:pPr>
    </w:lvl>
    <w:lvl w:ilvl="5" w:tplc="0426001B" w:tentative="1">
      <w:start w:val="1"/>
      <w:numFmt w:val="lowerRoman"/>
      <w:lvlText w:val="%6."/>
      <w:lvlJc w:val="right"/>
      <w:pPr>
        <w:ind w:left="9451" w:hanging="180"/>
      </w:pPr>
    </w:lvl>
    <w:lvl w:ilvl="6" w:tplc="0426000F" w:tentative="1">
      <w:start w:val="1"/>
      <w:numFmt w:val="decimal"/>
      <w:lvlText w:val="%7."/>
      <w:lvlJc w:val="left"/>
      <w:pPr>
        <w:ind w:left="10171" w:hanging="360"/>
      </w:pPr>
    </w:lvl>
    <w:lvl w:ilvl="7" w:tplc="04260019" w:tentative="1">
      <w:start w:val="1"/>
      <w:numFmt w:val="lowerLetter"/>
      <w:lvlText w:val="%8."/>
      <w:lvlJc w:val="left"/>
      <w:pPr>
        <w:ind w:left="10891" w:hanging="360"/>
      </w:pPr>
    </w:lvl>
    <w:lvl w:ilvl="8" w:tplc="0426001B" w:tentative="1">
      <w:start w:val="1"/>
      <w:numFmt w:val="lowerRoman"/>
      <w:lvlText w:val="%9."/>
      <w:lvlJc w:val="right"/>
      <w:pPr>
        <w:ind w:left="11611" w:hanging="180"/>
      </w:pPr>
    </w:lvl>
  </w:abstractNum>
  <w:abstractNum w:abstractNumId="11" w15:restartNumberingAfterBreak="0">
    <w:nsid w:val="68457959"/>
    <w:multiLevelType w:val="multilevel"/>
    <w:tmpl w:val="ABCC4F78"/>
    <w:lvl w:ilvl="0">
      <w:start w:val="83"/>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2" w15:restartNumberingAfterBreak="0">
    <w:nsid w:val="686C409A"/>
    <w:multiLevelType w:val="multilevel"/>
    <w:tmpl w:val="62444162"/>
    <w:lvl w:ilvl="0">
      <w:start w:val="22"/>
      <w:numFmt w:val="decimal"/>
      <w:lvlText w:val="%1."/>
      <w:lvlJc w:val="left"/>
      <w:pPr>
        <w:ind w:left="928" w:hanging="360"/>
      </w:pPr>
      <w:rPr>
        <w:rFonts w:hint="default"/>
        <w:b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3" w15:restartNumberingAfterBreak="0">
    <w:nsid w:val="6C955ECB"/>
    <w:multiLevelType w:val="multilevel"/>
    <w:tmpl w:val="55644FEE"/>
    <w:lvl w:ilvl="0">
      <w:start w:val="2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727F4648"/>
    <w:multiLevelType w:val="multilevel"/>
    <w:tmpl w:val="2E6AF22E"/>
    <w:lvl w:ilvl="0">
      <w:start w:val="28"/>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6DF2C1E"/>
    <w:multiLevelType w:val="multilevel"/>
    <w:tmpl w:val="3C725AC0"/>
    <w:lvl w:ilvl="0">
      <w:start w:val="30"/>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num w:numId="1">
    <w:abstractNumId w:val="10"/>
  </w:num>
  <w:num w:numId="2">
    <w:abstractNumId w:val="14"/>
  </w:num>
  <w:num w:numId="3">
    <w:abstractNumId w:val="7"/>
  </w:num>
  <w:num w:numId="4">
    <w:abstractNumId w:val="0"/>
  </w:num>
  <w:num w:numId="5">
    <w:abstractNumId w:val="9"/>
  </w:num>
  <w:num w:numId="6">
    <w:abstractNumId w:val="13"/>
  </w:num>
  <w:num w:numId="7">
    <w:abstractNumId w:val="6"/>
  </w:num>
  <w:num w:numId="8">
    <w:abstractNumId w:val="5"/>
  </w:num>
  <w:num w:numId="9">
    <w:abstractNumId w:val="3"/>
  </w:num>
  <w:num w:numId="10">
    <w:abstractNumId w:val="12"/>
  </w:num>
  <w:num w:numId="11">
    <w:abstractNumId w:val="1"/>
  </w:num>
  <w:num w:numId="12">
    <w:abstractNumId w:val="8"/>
  </w:num>
  <w:num w:numId="13">
    <w:abstractNumId w:val="11"/>
  </w:num>
  <w:num w:numId="14">
    <w:abstractNumId w:val="2"/>
  </w:num>
  <w:num w:numId="15">
    <w:abstractNumId w:val="15"/>
  </w:num>
  <w:num w:numId="1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922"/>
    <w:rsid w:val="00010D16"/>
    <w:rsid w:val="0001213C"/>
    <w:rsid w:val="00012A5A"/>
    <w:rsid w:val="0001438C"/>
    <w:rsid w:val="00017255"/>
    <w:rsid w:val="00020A83"/>
    <w:rsid w:val="00020AC7"/>
    <w:rsid w:val="000214E4"/>
    <w:rsid w:val="000224EF"/>
    <w:rsid w:val="000244D8"/>
    <w:rsid w:val="00026D7F"/>
    <w:rsid w:val="00026FD9"/>
    <w:rsid w:val="00031D87"/>
    <w:rsid w:val="0003449B"/>
    <w:rsid w:val="0003552A"/>
    <w:rsid w:val="00040607"/>
    <w:rsid w:val="000506E8"/>
    <w:rsid w:val="00050B4D"/>
    <w:rsid w:val="0005137B"/>
    <w:rsid w:val="00054034"/>
    <w:rsid w:val="00054A49"/>
    <w:rsid w:val="00057AB7"/>
    <w:rsid w:val="00061621"/>
    <w:rsid w:val="00061624"/>
    <w:rsid w:val="00062858"/>
    <w:rsid w:val="000633DB"/>
    <w:rsid w:val="000673FF"/>
    <w:rsid w:val="00067925"/>
    <w:rsid w:val="00070B70"/>
    <w:rsid w:val="00072702"/>
    <w:rsid w:val="000767B6"/>
    <w:rsid w:val="0008080D"/>
    <w:rsid w:val="00081729"/>
    <w:rsid w:val="00082807"/>
    <w:rsid w:val="000878AE"/>
    <w:rsid w:val="0009172E"/>
    <w:rsid w:val="0009204F"/>
    <w:rsid w:val="00092956"/>
    <w:rsid w:val="00092F31"/>
    <w:rsid w:val="00094C80"/>
    <w:rsid w:val="00094D38"/>
    <w:rsid w:val="000964D9"/>
    <w:rsid w:val="000967C8"/>
    <w:rsid w:val="00096B08"/>
    <w:rsid w:val="000A065F"/>
    <w:rsid w:val="000A469D"/>
    <w:rsid w:val="000A6467"/>
    <w:rsid w:val="000B3ED5"/>
    <w:rsid w:val="000B611E"/>
    <w:rsid w:val="000B65E2"/>
    <w:rsid w:val="000C0893"/>
    <w:rsid w:val="000C2BFE"/>
    <w:rsid w:val="000D5B8F"/>
    <w:rsid w:val="000D642B"/>
    <w:rsid w:val="000D76CB"/>
    <w:rsid w:val="000E00E8"/>
    <w:rsid w:val="000F03C1"/>
    <w:rsid w:val="000F3280"/>
    <w:rsid w:val="000F35DA"/>
    <w:rsid w:val="000F559A"/>
    <w:rsid w:val="000F6C74"/>
    <w:rsid w:val="000F7AA4"/>
    <w:rsid w:val="00100FF7"/>
    <w:rsid w:val="00101499"/>
    <w:rsid w:val="00101CE8"/>
    <w:rsid w:val="00103150"/>
    <w:rsid w:val="001041C3"/>
    <w:rsid w:val="00111C15"/>
    <w:rsid w:val="001139CF"/>
    <w:rsid w:val="001143EE"/>
    <w:rsid w:val="00116556"/>
    <w:rsid w:val="00117C11"/>
    <w:rsid w:val="0012079D"/>
    <w:rsid w:val="00121A4E"/>
    <w:rsid w:val="0012350F"/>
    <w:rsid w:val="00125628"/>
    <w:rsid w:val="00125885"/>
    <w:rsid w:val="0013094E"/>
    <w:rsid w:val="00131E9E"/>
    <w:rsid w:val="00136CE9"/>
    <w:rsid w:val="00143419"/>
    <w:rsid w:val="00143796"/>
    <w:rsid w:val="00144D14"/>
    <w:rsid w:val="0014580F"/>
    <w:rsid w:val="00150954"/>
    <w:rsid w:val="00150E9A"/>
    <w:rsid w:val="001520BE"/>
    <w:rsid w:val="00152D00"/>
    <w:rsid w:val="00153833"/>
    <w:rsid w:val="00155824"/>
    <w:rsid w:val="001613D1"/>
    <w:rsid w:val="001657A3"/>
    <w:rsid w:val="0016735E"/>
    <w:rsid w:val="001675BE"/>
    <w:rsid w:val="00172207"/>
    <w:rsid w:val="00175D1F"/>
    <w:rsid w:val="00176F9D"/>
    <w:rsid w:val="00180347"/>
    <w:rsid w:val="00183E4A"/>
    <w:rsid w:val="00184470"/>
    <w:rsid w:val="00185DEE"/>
    <w:rsid w:val="0018636E"/>
    <w:rsid w:val="0019042E"/>
    <w:rsid w:val="001933DC"/>
    <w:rsid w:val="001A63EC"/>
    <w:rsid w:val="001B0471"/>
    <w:rsid w:val="001B0F60"/>
    <w:rsid w:val="001B123C"/>
    <w:rsid w:val="001B2A4F"/>
    <w:rsid w:val="001C2E93"/>
    <w:rsid w:val="001D028A"/>
    <w:rsid w:val="001D3C78"/>
    <w:rsid w:val="001E1CD9"/>
    <w:rsid w:val="001E62AC"/>
    <w:rsid w:val="001E68A7"/>
    <w:rsid w:val="001E7007"/>
    <w:rsid w:val="001E7303"/>
    <w:rsid w:val="001E77CD"/>
    <w:rsid w:val="001E7EAF"/>
    <w:rsid w:val="001F3542"/>
    <w:rsid w:val="001F4D6C"/>
    <w:rsid w:val="00201A54"/>
    <w:rsid w:val="00205DF5"/>
    <w:rsid w:val="002071A9"/>
    <w:rsid w:val="00216640"/>
    <w:rsid w:val="00216751"/>
    <w:rsid w:val="00216A2D"/>
    <w:rsid w:val="0021705B"/>
    <w:rsid w:val="0022231B"/>
    <w:rsid w:val="00224C1F"/>
    <w:rsid w:val="00227559"/>
    <w:rsid w:val="00236046"/>
    <w:rsid w:val="002368F7"/>
    <w:rsid w:val="002409E7"/>
    <w:rsid w:val="00243F6D"/>
    <w:rsid w:val="00244FCA"/>
    <w:rsid w:val="00253F42"/>
    <w:rsid w:val="00254B6B"/>
    <w:rsid w:val="00254CB1"/>
    <w:rsid w:val="0025569D"/>
    <w:rsid w:val="00260757"/>
    <w:rsid w:val="0026454E"/>
    <w:rsid w:val="002656D4"/>
    <w:rsid w:val="00266F88"/>
    <w:rsid w:val="0027691E"/>
    <w:rsid w:val="0027698A"/>
    <w:rsid w:val="002876A9"/>
    <w:rsid w:val="00296179"/>
    <w:rsid w:val="002A2BC1"/>
    <w:rsid w:val="002A3CB7"/>
    <w:rsid w:val="002A4C1E"/>
    <w:rsid w:val="002A7BDF"/>
    <w:rsid w:val="002B0A54"/>
    <w:rsid w:val="002B0C3B"/>
    <w:rsid w:val="002C1260"/>
    <w:rsid w:val="002C3649"/>
    <w:rsid w:val="002C3F1D"/>
    <w:rsid w:val="002C49F9"/>
    <w:rsid w:val="002D1396"/>
    <w:rsid w:val="002D5271"/>
    <w:rsid w:val="002E291A"/>
    <w:rsid w:val="002E2E74"/>
    <w:rsid w:val="002E342A"/>
    <w:rsid w:val="002E3B5A"/>
    <w:rsid w:val="002E4B20"/>
    <w:rsid w:val="002E6581"/>
    <w:rsid w:val="002E7BB0"/>
    <w:rsid w:val="002F30E9"/>
    <w:rsid w:val="002F380E"/>
    <w:rsid w:val="002F79A6"/>
    <w:rsid w:val="00300992"/>
    <w:rsid w:val="00302155"/>
    <w:rsid w:val="00304428"/>
    <w:rsid w:val="00304894"/>
    <w:rsid w:val="00305CD9"/>
    <w:rsid w:val="00306141"/>
    <w:rsid w:val="00311BC1"/>
    <w:rsid w:val="00311CD9"/>
    <w:rsid w:val="00317545"/>
    <w:rsid w:val="00320BEF"/>
    <w:rsid w:val="0032103A"/>
    <w:rsid w:val="00322DE2"/>
    <w:rsid w:val="00323442"/>
    <w:rsid w:val="00324421"/>
    <w:rsid w:val="003257F2"/>
    <w:rsid w:val="003342CF"/>
    <w:rsid w:val="00341A85"/>
    <w:rsid w:val="0034464C"/>
    <w:rsid w:val="00346413"/>
    <w:rsid w:val="0034703B"/>
    <w:rsid w:val="00347C2F"/>
    <w:rsid w:val="0035018E"/>
    <w:rsid w:val="00352B20"/>
    <w:rsid w:val="00353058"/>
    <w:rsid w:val="00353A44"/>
    <w:rsid w:val="00357522"/>
    <w:rsid w:val="00370866"/>
    <w:rsid w:val="00370D27"/>
    <w:rsid w:val="00375E49"/>
    <w:rsid w:val="00377B01"/>
    <w:rsid w:val="003805DE"/>
    <w:rsid w:val="00380F51"/>
    <w:rsid w:val="003813B6"/>
    <w:rsid w:val="00386C54"/>
    <w:rsid w:val="003927AB"/>
    <w:rsid w:val="00394133"/>
    <w:rsid w:val="00396593"/>
    <w:rsid w:val="00397325"/>
    <w:rsid w:val="003A6F09"/>
    <w:rsid w:val="003B037E"/>
    <w:rsid w:val="003B2763"/>
    <w:rsid w:val="003B59FD"/>
    <w:rsid w:val="003C118F"/>
    <w:rsid w:val="003C2DC7"/>
    <w:rsid w:val="003C3258"/>
    <w:rsid w:val="003C5742"/>
    <w:rsid w:val="003C5867"/>
    <w:rsid w:val="003D0453"/>
    <w:rsid w:val="003D1897"/>
    <w:rsid w:val="003D4B88"/>
    <w:rsid w:val="003D638A"/>
    <w:rsid w:val="003E5F84"/>
    <w:rsid w:val="003E6171"/>
    <w:rsid w:val="003F6721"/>
    <w:rsid w:val="00407C60"/>
    <w:rsid w:val="00415919"/>
    <w:rsid w:val="00417FE7"/>
    <w:rsid w:val="0042793E"/>
    <w:rsid w:val="0043135B"/>
    <w:rsid w:val="00435502"/>
    <w:rsid w:val="00436F65"/>
    <w:rsid w:val="00444E11"/>
    <w:rsid w:val="00447320"/>
    <w:rsid w:val="00451F21"/>
    <w:rsid w:val="00452F6F"/>
    <w:rsid w:val="00460576"/>
    <w:rsid w:val="00460BEF"/>
    <w:rsid w:val="00474269"/>
    <w:rsid w:val="00474704"/>
    <w:rsid w:val="00474BAF"/>
    <w:rsid w:val="00476467"/>
    <w:rsid w:val="0049009F"/>
    <w:rsid w:val="00490525"/>
    <w:rsid w:val="00492B9C"/>
    <w:rsid w:val="0049424F"/>
    <w:rsid w:val="0049458B"/>
    <w:rsid w:val="00495848"/>
    <w:rsid w:val="004A4AEC"/>
    <w:rsid w:val="004A6B7A"/>
    <w:rsid w:val="004A7376"/>
    <w:rsid w:val="004B193A"/>
    <w:rsid w:val="004B2317"/>
    <w:rsid w:val="004B38B4"/>
    <w:rsid w:val="004B3EFE"/>
    <w:rsid w:val="004B5325"/>
    <w:rsid w:val="004C0E98"/>
    <w:rsid w:val="004C1AA8"/>
    <w:rsid w:val="004C62A7"/>
    <w:rsid w:val="004C6F9D"/>
    <w:rsid w:val="004D09A5"/>
    <w:rsid w:val="004D1EC6"/>
    <w:rsid w:val="004D2FB2"/>
    <w:rsid w:val="004E44F1"/>
    <w:rsid w:val="004E568B"/>
    <w:rsid w:val="004E7AA3"/>
    <w:rsid w:val="004F1FE9"/>
    <w:rsid w:val="004F7ED0"/>
    <w:rsid w:val="005018FB"/>
    <w:rsid w:val="00512CDC"/>
    <w:rsid w:val="0051337C"/>
    <w:rsid w:val="00514E51"/>
    <w:rsid w:val="0052217D"/>
    <w:rsid w:val="0052366D"/>
    <w:rsid w:val="0052576A"/>
    <w:rsid w:val="005263F7"/>
    <w:rsid w:val="00526F91"/>
    <w:rsid w:val="00532500"/>
    <w:rsid w:val="00534657"/>
    <w:rsid w:val="00535FA2"/>
    <w:rsid w:val="00537DAF"/>
    <w:rsid w:val="00541F6A"/>
    <w:rsid w:val="00545B3E"/>
    <w:rsid w:val="00546C87"/>
    <w:rsid w:val="00546CD1"/>
    <w:rsid w:val="0055002D"/>
    <w:rsid w:val="00550502"/>
    <w:rsid w:val="00554406"/>
    <w:rsid w:val="00555854"/>
    <w:rsid w:val="00561A09"/>
    <w:rsid w:val="00561F7A"/>
    <w:rsid w:val="00562108"/>
    <w:rsid w:val="005630C1"/>
    <w:rsid w:val="00564F78"/>
    <w:rsid w:val="0056501C"/>
    <w:rsid w:val="00570A60"/>
    <w:rsid w:val="00570FD6"/>
    <w:rsid w:val="00572B7E"/>
    <w:rsid w:val="005730BB"/>
    <w:rsid w:val="00574A87"/>
    <w:rsid w:val="0058134B"/>
    <w:rsid w:val="0058210A"/>
    <w:rsid w:val="00586A3E"/>
    <w:rsid w:val="00587067"/>
    <w:rsid w:val="00587915"/>
    <w:rsid w:val="00590516"/>
    <w:rsid w:val="005946F4"/>
    <w:rsid w:val="00595B88"/>
    <w:rsid w:val="005A26A7"/>
    <w:rsid w:val="005A2BB7"/>
    <w:rsid w:val="005A6FA4"/>
    <w:rsid w:val="005B0F04"/>
    <w:rsid w:val="005B1489"/>
    <w:rsid w:val="005B2200"/>
    <w:rsid w:val="005B3966"/>
    <w:rsid w:val="005B3B51"/>
    <w:rsid w:val="005C28A1"/>
    <w:rsid w:val="005C4425"/>
    <w:rsid w:val="005C79A6"/>
    <w:rsid w:val="005D0FAF"/>
    <w:rsid w:val="005D7F4C"/>
    <w:rsid w:val="005E05F1"/>
    <w:rsid w:val="005E3FB8"/>
    <w:rsid w:val="005E6A81"/>
    <w:rsid w:val="005F11F1"/>
    <w:rsid w:val="005F1C4A"/>
    <w:rsid w:val="005F2B34"/>
    <w:rsid w:val="005F50B6"/>
    <w:rsid w:val="005F5E95"/>
    <w:rsid w:val="005F73C5"/>
    <w:rsid w:val="0060092C"/>
    <w:rsid w:val="00600FDF"/>
    <w:rsid w:val="00603E34"/>
    <w:rsid w:val="006066AA"/>
    <w:rsid w:val="006147E9"/>
    <w:rsid w:val="00616712"/>
    <w:rsid w:val="00621708"/>
    <w:rsid w:val="006222CD"/>
    <w:rsid w:val="00622AED"/>
    <w:rsid w:val="006241F4"/>
    <w:rsid w:val="006242C8"/>
    <w:rsid w:val="00625023"/>
    <w:rsid w:val="00626733"/>
    <w:rsid w:val="006339E2"/>
    <w:rsid w:val="00636250"/>
    <w:rsid w:val="006379E7"/>
    <w:rsid w:val="00640203"/>
    <w:rsid w:val="00643A85"/>
    <w:rsid w:val="006441E5"/>
    <w:rsid w:val="00646681"/>
    <w:rsid w:val="00646AE6"/>
    <w:rsid w:val="00650464"/>
    <w:rsid w:val="00652CCD"/>
    <w:rsid w:val="00657071"/>
    <w:rsid w:val="006579D9"/>
    <w:rsid w:val="00666709"/>
    <w:rsid w:val="00666B97"/>
    <w:rsid w:val="00667BEC"/>
    <w:rsid w:val="006755B4"/>
    <w:rsid w:val="00683B04"/>
    <w:rsid w:val="00683D4E"/>
    <w:rsid w:val="00684D49"/>
    <w:rsid w:val="006856CF"/>
    <w:rsid w:val="006856D4"/>
    <w:rsid w:val="00687821"/>
    <w:rsid w:val="00687E6F"/>
    <w:rsid w:val="00690532"/>
    <w:rsid w:val="00692023"/>
    <w:rsid w:val="00692C5F"/>
    <w:rsid w:val="0069320E"/>
    <w:rsid w:val="00693501"/>
    <w:rsid w:val="006A1C34"/>
    <w:rsid w:val="006A413B"/>
    <w:rsid w:val="006A6171"/>
    <w:rsid w:val="006A63AB"/>
    <w:rsid w:val="006B1B7E"/>
    <w:rsid w:val="006C4D10"/>
    <w:rsid w:val="006C717A"/>
    <w:rsid w:val="006D1159"/>
    <w:rsid w:val="006D481A"/>
    <w:rsid w:val="006D5ECE"/>
    <w:rsid w:val="006D60A8"/>
    <w:rsid w:val="006D6E94"/>
    <w:rsid w:val="006D718F"/>
    <w:rsid w:val="006D771C"/>
    <w:rsid w:val="006D7857"/>
    <w:rsid w:val="006D7EA6"/>
    <w:rsid w:val="006E334D"/>
    <w:rsid w:val="006E3AB5"/>
    <w:rsid w:val="006E3D7F"/>
    <w:rsid w:val="006E72EB"/>
    <w:rsid w:val="006E7D9A"/>
    <w:rsid w:val="006F1E65"/>
    <w:rsid w:val="006F7D24"/>
    <w:rsid w:val="006F7D9A"/>
    <w:rsid w:val="006F7FB9"/>
    <w:rsid w:val="0070046B"/>
    <w:rsid w:val="00700C97"/>
    <w:rsid w:val="007013C2"/>
    <w:rsid w:val="007033D6"/>
    <w:rsid w:val="00703481"/>
    <w:rsid w:val="00707477"/>
    <w:rsid w:val="00711D25"/>
    <w:rsid w:val="00712CDB"/>
    <w:rsid w:val="0071384A"/>
    <w:rsid w:val="00720117"/>
    <w:rsid w:val="00721C55"/>
    <w:rsid w:val="0072674C"/>
    <w:rsid w:val="007320F1"/>
    <w:rsid w:val="007345BF"/>
    <w:rsid w:val="007432CC"/>
    <w:rsid w:val="007459C3"/>
    <w:rsid w:val="00746631"/>
    <w:rsid w:val="00747070"/>
    <w:rsid w:val="00753EEE"/>
    <w:rsid w:val="007565D1"/>
    <w:rsid w:val="007606F7"/>
    <w:rsid w:val="00762D2B"/>
    <w:rsid w:val="00762D3D"/>
    <w:rsid w:val="00765611"/>
    <w:rsid w:val="007713C8"/>
    <w:rsid w:val="00771F7E"/>
    <w:rsid w:val="00773DCA"/>
    <w:rsid w:val="00776B55"/>
    <w:rsid w:val="00782A8A"/>
    <w:rsid w:val="00782B72"/>
    <w:rsid w:val="00784566"/>
    <w:rsid w:val="00797E12"/>
    <w:rsid w:val="007A0E5C"/>
    <w:rsid w:val="007A2EA9"/>
    <w:rsid w:val="007B2B4D"/>
    <w:rsid w:val="007B493B"/>
    <w:rsid w:val="007C6BA4"/>
    <w:rsid w:val="007D00D3"/>
    <w:rsid w:val="007D0E9B"/>
    <w:rsid w:val="007D486D"/>
    <w:rsid w:val="007D4F7B"/>
    <w:rsid w:val="007D5362"/>
    <w:rsid w:val="007E4C51"/>
    <w:rsid w:val="007E4DF3"/>
    <w:rsid w:val="007E51E0"/>
    <w:rsid w:val="007E6663"/>
    <w:rsid w:val="007E7A58"/>
    <w:rsid w:val="007F34A9"/>
    <w:rsid w:val="007F5D54"/>
    <w:rsid w:val="007F77DE"/>
    <w:rsid w:val="00800B23"/>
    <w:rsid w:val="00800CB0"/>
    <w:rsid w:val="00807D83"/>
    <w:rsid w:val="00821A33"/>
    <w:rsid w:val="008364CE"/>
    <w:rsid w:val="008365DB"/>
    <w:rsid w:val="008371A9"/>
    <w:rsid w:val="00837748"/>
    <w:rsid w:val="00846599"/>
    <w:rsid w:val="008466AC"/>
    <w:rsid w:val="00846E06"/>
    <w:rsid w:val="0084777B"/>
    <w:rsid w:val="00850040"/>
    <w:rsid w:val="00850602"/>
    <w:rsid w:val="00853F37"/>
    <w:rsid w:val="008547A0"/>
    <w:rsid w:val="0085524E"/>
    <w:rsid w:val="00857C0C"/>
    <w:rsid w:val="00861C72"/>
    <w:rsid w:val="00866077"/>
    <w:rsid w:val="00866C90"/>
    <w:rsid w:val="00870208"/>
    <w:rsid w:val="008704C8"/>
    <w:rsid w:val="00871504"/>
    <w:rsid w:val="00871AC6"/>
    <w:rsid w:val="0087362E"/>
    <w:rsid w:val="00873924"/>
    <w:rsid w:val="00873B97"/>
    <w:rsid w:val="008820EF"/>
    <w:rsid w:val="00886884"/>
    <w:rsid w:val="008930C2"/>
    <w:rsid w:val="00893466"/>
    <w:rsid w:val="00897EDE"/>
    <w:rsid w:val="008A507B"/>
    <w:rsid w:val="008B6B45"/>
    <w:rsid w:val="008B7488"/>
    <w:rsid w:val="008B7A65"/>
    <w:rsid w:val="008C11F8"/>
    <w:rsid w:val="008C3FB7"/>
    <w:rsid w:val="008C5CA2"/>
    <w:rsid w:val="008C6D4A"/>
    <w:rsid w:val="008D42B5"/>
    <w:rsid w:val="008D4589"/>
    <w:rsid w:val="008D5F8C"/>
    <w:rsid w:val="008E5111"/>
    <w:rsid w:val="008F03EC"/>
    <w:rsid w:val="008F0983"/>
    <w:rsid w:val="008F5742"/>
    <w:rsid w:val="008F7634"/>
    <w:rsid w:val="00900C80"/>
    <w:rsid w:val="00902632"/>
    <w:rsid w:val="00902BE1"/>
    <w:rsid w:val="00904257"/>
    <w:rsid w:val="00904D8D"/>
    <w:rsid w:val="009063AA"/>
    <w:rsid w:val="009066B6"/>
    <w:rsid w:val="009107E7"/>
    <w:rsid w:val="009136B8"/>
    <w:rsid w:val="00915C0D"/>
    <w:rsid w:val="00916D9F"/>
    <w:rsid w:val="009172EA"/>
    <w:rsid w:val="0092431F"/>
    <w:rsid w:val="00925048"/>
    <w:rsid w:val="00925E9E"/>
    <w:rsid w:val="00936E89"/>
    <w:rsid w:val="00937315"/>
    <w:rsid w:val="00942318"/>
    <w:rsid w:val="00946AE8"/>
    <w:rsid w:val="009508C9"/>
    <w:rsid w:val="00950DE3"/>
    <w:rsid w:val="00951EA5"/>
    <w:rsid w:val="0096348C"/>
    <w:rsid w:val="0096443F"/>
    <w:rsid w:val="00964446"/>
    <w:rsid w:val="00965E54"/>
    <w:rsid w:val="00965EEE"/>
    <w:rsid w:val="00970EE7"/>
    <w:rsid w:val="00974025"/>
    <w:rsid w:val="0098259F"/>
    <w:rsid w:val="00984526"/>
    <w:rsid w:val="00986250"/>
    <w:rsid w:val="00990846"/>
    <w:rsid w:val="0099293C"/>
    <w:rsid w:val="009A0295"/>
    <w:rsid w:val="009A28E9"/>
    <w:rsid w:val="009A2BDB"/>
    <w:rsid w:val="009A7052"/>
    <w:rsid w:val="009B1E86"/>
    <w:rsid w:val="009B4CFD"/>
    <w:rsid w:val="009C36B2"/>
    <w:rsid w:val="009C4922"/>
    <w:rsid w:val="009C6D6B"/>
    <w:rsid w:val="009D6855"/>
    <w:rsid w:val="009E2E30"/>
    <w:rsid w:val="009E4BF5"/>
    <w:rsid w:val="009E6284"/>
    <w:rsid w:val="009E7C40"/>
    <w:rsid w:val="009F0812"/>
    <w:rsid w:val="009F0EA7"/>
    <w:rsid w:val="009F1280"/>
    <w:rsid w:val="009F1E02"/>
    <w:rsid w:val="009F2A44"/>
    <w:rsid w:val="009F6367"/>
    <w:rsid w:val="00A0357D"/>
    <w:rsid w:val="00A03A8A"/>
    <w:rsid w:val="00A05FB7"/>
    <w:rsid w:val="00A12132"/>
    <w:rsid w:val="00A12934"/>
    <w:rsid w:val="00A34819"/>
    <w:rsid w:val="00A3549C"/>
    <w:rsid w:val="00A37196"/>
    <w:rsid w:val="00A41AB2"/>
    <w:rsid w:val="00A4222D"/>
    <w:rsid w:val="00A4359B"/>
    <w:rsid w:val="00A43E7F"/>
    <w:rsid w:val="00A45299"/>
    <w:rsid w:val="00A50DFD"/>
    <w:rsid w:val="00A55691"/>
    <w:rsid w:val="00A56C54"/>
    <w:rsid w:val="00A56FAC"/>
    <w:rsid w:val="00A61F2A"/>
    <w:rsid w:val="00A64A2A"/>
    <w:rsid w:val="00A6581B"/>
    <w:rsid w:val="00A716AE"/>
    <w:rsid w:val="00A727CE"/>
    <w:rsid w:val="00A77890"/>
    <w:rsid w:val="00A80176"/>
    <w:rsid w:val="00A81982"/>
    <w:rsid w:val="00A83EA5"/>
    <w:rsid w:val="00A90E47"/>
    <w:rsid w:val="00A91C55"/>
    <w:rsid w:val="00A974E1"/>
    <w:rsid w:val="00AA10BA"/>
    <w:rsid w:val="00AA4B05"/>
    <w:rsid w:val="00AA6F52"/>
    <w:rsid w:val="00AA711D"/>
    <w:rsid w:val="00AB2E43"/>
    <w:rsid w:val="00AB2EB1"/>
    <w:rsid w:val="00AB4D0C"/>
    <w:rsid w:val="00AC24DA"/>
    <w:rsid w:val="00AC28CB"/>
    <w:rsid w:val="00AC3DB1"/>
    <w:rsid w:val="00AC4242"/>
    <w:rsid w:val="00AC46DA"/>
    <w:rsid w:val="00AC5372"/>
    <w:rsid w:val="00AC5C51"/>
    <w:rsid w:val="00AD5029"/>
    <w:rsid w:val="00AE04AE"/>
    <w:rsid w:val="00AE29CD"/>
    <w:rsid w:val="00AF1ED1"/>
    <w:rsid w:val="00AF36C9"/>
    <w:rsid w:val="00AF56BE"/>
    <w:rsid w:val="00AF7829"/>
    <w:rsid w:val="00B02B39"/>
    <w:rsid w:val="00B04F27"/>
    <w:rsid w:val="00B06173"/>
    <w:rsid w:val="00B06676"/>
    <w:rsid w:val="00B116E2"/>
    <w:rsid w:val="00B1454A"/>
    <w:rsid w:val="00B17EFE"/>
    <w:rsid w:val="00B224AB"/>
    <w:rsid w:val="00B312AE"/>
    <w:rsid w:val="00B34117"/>
    <w:rsid w:val="00B34F4D"/>
    <w:rsid w:val="00B3648F"/>
    <w:rsid w:val="00B406A8"/>
    <w:rsid w:val="00B41BFF"/>
    <w:rsid w:val="00B42B96"/>
    <w:rsid w:val="00B44D4E"/>
    <w:rsid w:val="00B468BF"/>
    <w:rsid w:val="00B478E8"/>
    <w:rsid w:val="00B529F6"/>
    <w:rsid w:val="00B53CD2"/>
    <w:rsid w:val="00B66A20"/>
    <w:rsid w:val="00B676FD"/>
    <w:rsid w:val="00B707FE"/>
    <w:rsid w:val="00B70D3D"/>
    <w:rsid w:val="00B7681A"/>
    <w:rsid w:val="00B92744"/>
    <w:rsid w:val="00B93CD3"/>
    <w:rsid w:val="00B945C5"/>
    <w:rsid w:val="00B9506B"/>
    <w:rsid w:val="00B952D0"/>
    <w:rsid w:val="00B96533"/>
    <w:rsid w:val="00BA0131"/>
    <w:rsid w:val="00BA0E2E"/>
    <w:rsid w:val="00BA1628"/>
    <w:rsid w:val="00BA3655"/>
    <w:rsid w:val="00BA5E88"/>
    <w:rsid w:val="00BB0AB5"/>
    <w:rsid w:val="00BB128A"/>
    <w:rsid w:val="00BB1BBF"/>
    <w:rsid w:val="00BC20B0"/>
    <w:rsid w:val="00BC4BF9"/>
    <w:rsid w:val="00BC4D90"/>
    <w:rsid w:val="00BC6CE8"/>
    <w:rsid w:val="00BD4D07"/>
    <w:rsid w:val="00BD64E0"/>
    <w:rsid w:val="00BD7956"/>
    <w:rsid w:val="00BE0618"/>
    <w:rsid w:val="00BE1BEF"/>
    <w:rsid w:val="00BE2875"/>
    <w:rsid w:val="00BE3FF6"/>
    <w:rsid w:val="00BE6151"/>
    <w:rsid w:val="00BE6190"/>
    <w:rsid w:val="00BE7AE1"/>
    <w:rsid w:val="00BE7DE6"/>
    <w:rsid w:val="00BF3510"/>
    <w:rsid w:val="00C0216A"/>
    <w:rsid w:val="00C02E61"/>
    <w:rsid w:val="00C11148"/>
    <w:rsid w:val="00C20381"/>
    <w:rsid w:val="00C26A52"/>
    <w:rsid w:val="00C30A28"/>
    <w:rsid w:val="00C3314B"/>
    <w:rsid w:val="00C404E5"/>
    <w:rsid w:val="00C45DAF"/>
    <w:rsid w:val="00C50041"/>
    <w:rsid w:val="00C53474"/>
    <w:rsid w:val="00C60292"/>
    <w:rsid w:val="00C6729D"/>
    <w:rsid w:val="00C72623"/>
    <w:rsid w:val="00C73BA7"/>
    <w:rsid w:val="00C77102"/>
    <w:rsid w:val="00C8021A"/>
    <w:rsid w:val="00C82175"/>
    <w:rsid w:val="00C8349B"/>
    <w:rsid w:val="00C84006"/>
    <w:rsid w:val="00C84572"/>
    <w:rsid w:val="00C86525"/>
    <w:rsid w:val="00C87640"/>
    <w:rsid w:val="00C90EDB"/>
    <w:rsid w:val="00C9314A"/>
    <w:rsid w:val="00C9419A"/>
    <w:rsid w:val="00C96F4E"/>
    <w:rsid w:val="00CA02CA"/>
    <w:rsid w:val="00CA0495"/>
    <w:rsid w:val="00CA09A9"/>
    <w:rsid w:val="00CA13A7"/>
    <w:rsid w:val="00CA1BC6"/>
    <w:rsid w:val="00CA23CE"/>
    <w:rsid w:val="00CA2B7C"/>
    <w:rsid w:val="00CA55B0"/>
    <w:rsid w:val="00CB06B4"/>
    <w:rsid w:val="00CB690E"/>
    <w:rsid w:val="00CC11DD"/>
    <w:rsid w:val="00CC407A"/>
    <w:rsid w:val="00CC51CC"/>
    <w:rsid w:val="00CC583C"/>
    <w:rsid w:val="00CC5CBA"/>
    <w:rsid w:val="00CD17FF"/>
    <w:rsid w:val="00CD22BA"/>
    <w:rsid w:val="00CD24E1"/>
    <w:rsid w:val="00CD2A61"/>
    <w:rsid w:val="00CD3F76"/>
    <w:rsid w:val="00CF0A29"/>
    <w:rsid w:val="00CF0FDE"/>
    <w:rsid w:val="00CF4272"/>
    <w:rsid w:val="00CF4C32"/>
    <w:rsid w:val="00CF4DD5"/>
    <w:rsid w:val="00CF533D"/>
    <w:rsid w:val="00D044D9"/>
    <w:rsid w:val="00D05570"/>
    <w:rsid w:val="00D12FC7"/>
    <w:rsid w:val="00D13F75"/>
    <w:rsid w:val="00D166AF"/>
    <w:rsid w:val="00D20AD0"/>
    <w:rsid w:val="00D22D97"/>
    <w:rsid w:val="00D238D3"/>
    <w:rsid w:val="00D23BFA"/>
    <w:rsid w:val="00D30DB9"/>
    <w:rsid w:val="00D34B21"/>
    <w:rsid w:val="00D4655D"/>
    <w:rsid w:val="00D51EEA"/>
    <w:rsid w:val="00D52493"/>
    <w:rsid w:val="00D5251F"/>
    <w:rsid w:val="00D5394D"/>
    <w:rsid w:val="00D53E16"/>
    <w:rsid w:val="00D5592B"/>
    <w:rsid w:val="00D6256E"/>
    <w:rsid w:val="00D645EE"/>
    <w:rsid w:val="00D665DD"/>
    <w:rsid w:val="00D66DD7"/>
    <w:rsid w:val="00D67B52"/>
    <w:rsid w:val="00D70A29"/>
    <w:rsid w:val="00D72C66"/>
    <w:rsid w:val="00D77201"/>
    <w:rsid w:val="00D777C0"/>
    <w:rsid w:val="00D81BC3"/>
    <w:rsid w:val="00D82B1B"/>
    <w:rsid w:val="00D82C26"/>
    <w:rsid w:val="00D8491C"/>
    <w:rsid w:val="00D84D83"/>
    <w:rsid w:val="00D86B1F"/>
    <w:rsid w:val="00D87E23"/>
    <w:rsid w:val="00D9017B"/>
    <w:rsid w:val="00D91D72"/>
    <w:rsid w:val="00D91E1C"/>
    <w:rsid w:val="00D97DCF"/>
    <w:rsid w:val="00DA10AC"/>
    <w:rsid w:val="00DA2752"/>
    <w:rsid w:val="00DA3AD5"/>
    <w:rsid w:val="00DA4A61"/>
    <w:rsid w:val="00DA7EA3"/>
    <w:rsid w:val="00DA7F31"/>
    <w:rsid w:val="00DB24A9"/>
    <w:rsid w:val="00DB5ED4"/>
    <w:rsid w:val="00DC2A98"/>
    <w:rsid w:val="00DC4B92"/>
    <w:rsid w:val="00DC6FC8"/>
    <w:rsid w:val="00DD00D2"/>
    <w:rsid w:val="00DD076E"/>
    <w:rsid w:val="00DD0AF0"/>
    <w:rsid w:val="00DD4A33"/>
    <w:rsid w:val="00DE4780"/>
    <w:rsid w:val="00DE4B7E"/>
    <w:rsid w:val="00DE7EB9"/>
    <w:rsid w:val="00DF4F4C"/>
    <w:rsid w:val="00DF6518"/>
    <w:rsid w:val="00E04E1B"/>
    <w:rsid w:val="00E05C00"/>
    <w:rsid w:val="00E11871"/>
    <w:rsid w:val="00E12BC5"/>
    <w:rsid w:val="00E13276"/>
    <w:rsid w:val="00E17999"/>
    <w:rsid w:val="00E17E6F"/>
    <w:rsid w:val="00E2771B"/>
    <w:rsid w:val="00E3123C"/>
    <w:rsid w:val="00E316D3"/>
    <w:rsid w:val="00E40135"/>
    <w:rsid w:val="00E41BFC"/>
    <w:rsid w:val="00E435CD"/>
    <w:rsid w:val="00E44756"/>
    <w:rsid w:val="00E45C9B"/>
    <w:rsid w:val="00E47563"/>
    <w:rsid w:val="00E5077C"/>
    <w:rsid w:val="00E51911"/>
    <w:rsid w:val="00E553D8"/>
    <w:rsid w:val="00E56B39"/>
    <w:rsid w:val="00E638D9"/>
    <w:rsid w:val="00E63CA9"/>
    <w:rsid w:val="00E647FC"/>
    <w:rsid w:val="00E66AAA"/>
    <w:rsid w:val="00E67D05"/>
    <w:rsid w:val="00E71C69"/>
    <w:rsid w:val="00E72836"/>
    <w:rsid w:val="00E81978"/>
    <w:rsid w:val="00E84068"/>
    <w:rsid w:val="00E84BB7"/>
    <w:rsid w:val="00E91FD1"/>
    <w:rsid w:val="00E92A0C"/>
    <w:rsid w:val="00E92B73"/>
    <w:rsid w:val="00E92E6E"/>
    <w:rsid w:val="00E946A8"/>
    <w:rsid w:val="00E958D3"/>
    <w:rsid w:val="00EA294F"/>
    <w:rsid w:val="00EA2E07"/>
    <w:rsid w:val="00EA76D4"/>
    <w:rsid w:val="00EB0C77"/>
    <w:rsid w:val="00EB169F"/>
    <w:rsid w:val="00EB3BA2"/>
    <w:rsid w:val="00EC253B"/>
    <w:rsid w:val="00EC4BD3"/>
    <w:rsid w:val="00EC562D"/>
    <w:rsid w:val="00EC5F62"/>
    <w:rsid w:val="00EC7AF0"/>
    <w:rsid w:val="00ED0300"/>
    <w:rsid w:val="00ED4FA5"/>
    <w:rsid w:val="00ED54C8"/>
    <w:rsid w:val="00EE37DD"/>
    <w:rsid w:val="00EE463A"/>
    <w:rsid w:val="00EE6AA6"/>
    <w:rsid w:val="00EF54AF"/>
    <w:rsid w:val="00EF781E"/>
    <w:rsid w:val="00F02041"/>
    <w:rsid w:val="00F048A4"/>
    <w:rsid w:val="00F1173C"/>
    <w:rsid w:val="00F11C03"/>
    <w:rsid w:val="00F14593"/>
    <w:rsid w:val="00F14674"/>
    <w:rsid w:val="00F247BE"/>
    <w:rsid w:val="00F31B10"/>
    <w:rsid w:val="00F33DF0"/>
    <w:rsid w:val="00F35F01"/>
    <w:rsid w:val="00F3655C"/>
    <w:rsid w:val="00F374BB"/>
    <w:rsid w:val="00F45112"/>
    <w:rsid w:val="00F45E5C"/>
    <w:rsid w:val="00F503E0"/>
    <w:rsid w:val="00F62823"/>
    <w:rsid w:val="00F640D6"/>
    <w:rsid w:val="00F66AF3"/>
    <w:rsid w:val="00F66DBE"/>
    <w:rsid w:val="00F754F1"/>
    <w:rsid w:val="00F76944"/>
    <w:rsid w:val="00F77884"/>
    <w:rsid w:val="00F87967"/>
    <w:rsid w:val="00F904B6"/>
    <w:rsid w:val="00F9111F"/>
    <w:rsid w:val="00F96595"/>
    <w:rsid w:val="00FA128E"/>
    <w:rsid w:val="00FA2D3D"/>
    <w:rsid w:val="00FA4B3A"/>
    <w:rsid w:val="00FA694C"/>
    <w:rsid w:val="00FB08D6"/>
    <w:rsid w:val="00FB3FD6"/>
    <w:rsid w:val="00FB6FEF"/>
    <w:rsid w:val="00FD092E"/>
    <w:rsid w:val="00FD34E3"/>
    <w:rsid w:val="00FD3A55"/>
    <w:rsid w:val="00FD73E7"/>
    <w:rsid w:val="00FE12AA"/>
    <w:rsid w:val="00FE29C1"/>
    <w:rsid w:val="00FE37A5"/>
    <w:rsid w:val="00FE4F33"/>
    <w:rsid w:val="00FE4F87"/>
    <w:rsid w:val="00FE7A4C"/>
    <w:rsid w:val="00FF1A20"/>
    <w:rsid w:val="00FF78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D5C1C2C"/>
  <w15:docId w15:val="{A22180A9-8034-4BC8-9729-B41FF928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basedOn w:val="DefaultParagraphFont"/>
    <w:link w:val="Heading3"/>
    <w:rsid w:val="007D0E9B"/>
    <w:rPr>
      <w:b/>
      <w:bCs/>
      <w:i/>
      <w:iCs/>
      <w:sz w:val="22"/>
      <w:lang w:eastAsia="en-US"/>
    </w:rPr>
  </w:style>
  <w:style w:type="character" w:customStyle="1" w:styleId="FootnoteTextChar">
    <w:name w:val="Footnote Text Char"/>
    <w:basedOn w:val="DefaultParagraphFont"/>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customStyle="1" w:styleId="Default">
    <w:name w:val="Default"/>
    <w:rsid w:val="006241F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B468BF"/>
    <w:rPr>
      <w:sz w:val="16"/>
      <w:szCs w:val="16"/>
    </w:rPr>
  </w:style>
  <w:style w:type="paragraph" w:styleId="CommentText">
    <w:name w:val="annotation text"/>
    <w:basedOn w:val="Normal"/>
    <w:link w:val="CommentTextChar"/>
    <w:semiHidden/>
    <w:unhideWhenUsed/>
    <w:rsid w:val="00B468BF"/>
    <w:rPr>
      <w:sz w:val="20"/>
    </w:rPr>
  </w:style>
  <w:style w:type="character" w:customStyle="1" w:styleId="CommentTextChar">
    <w:name w:val="Comment Text Char"/>
    <w:basedOn w:val="DefaultParagraphFont"/>
    <w:link w:val="CommentText"/>
    <w:semiHidden/>
    <w:rsid w:val="00B468BF"/>
    <w:rPr>
      <w:lang w:eastAsia="en-US"/>
    </w:rPr>
  </w:style>
  <w:style w:type="paragraph" w:styleId="CommentSubject">
    <w:name w:val="annotation subject"/>
    <w:basedOn w:val="CommentText"/>
    <w:next w:val="CommentText"/>
    <w:link w:val="CommentSubjectChar"/>
    <w:semiHidden/>
    <w:unhideWhenUsed/>
    <w:rsid w:val="00B468BF"/>
    <w:rPr>
      <w:b/>
      <w:bCs/>
    </w:rPr>
  </w:style>
  <w:style w:type="character" w:customStyle="1" w:styleId="CommentSubjectChar">
    <w:name w:val="Comment Subject Char"/>
    <w:basedOn w:val="CommentTextChar"/>
    <w:link w:val="CommentSubject"/>
    <w:semiHidden/>
    <w:rsid w:val="00B468BF"/>
    <w:rPr>
      <w:b/>
      <w:bCs/>
      <w:lang w:eastAsia="en-US"/>
    </w:rPr>
  </w:style>
  <w:style w:type="character" w:customStyle="1" w:styleId="apple-converted-space">
    <w:name w:val="apple-converted-space"/>
    <w:basedOn w:val="DefaultParagraphFont"/>
    <w:rsid w:val="00F640D6"/>
  </w:style>
  <w:style w:type="character" w:customStyle="1" w:styleId="Normal10ptChar">
    <w:name w:val="Normal + 10 pt Char"/>
    <w:link w:val="Normal10pt"/>
    <w:rsid w:val="00C6729D"/>
    <w:rPr>
      <w:lang w:eastAsia="en-US"/>
    </w:rPr>
  </w:style>
  <w:style w:type="paragraph" w:styleId="NormalWeb">
    <w:name w:val="Normal (Web)"/>
    <w:basedOn w:val="Normal"/>
    <w:uiPriority w:val="99"/>
    <w:semiHidden/>
    <w:unhideWhenUsed/>
    <w:rsid w:val="00AA10BA"/>
    <w:pPr>
      <w:spacing w:before="100" w:beforeAutospacing="1" w:after="100" w:afterAutospacing="1"/>
    </w:pPr>
    <w:rPr>
      <w:szCs w:val="24"/>
      <w:lang w:eastAsia="lv-LV"/>
    </w:rPr>
  </w:style>
  <w:style w:type="paragraph" w:styleId="Revision">
    <w:name w:val="Revision"/>
    <w:hidden/>
    <w:uiPriority w:val="99"/>
    <w:semiHidden/>
    <w:rsid w:val="00094D3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6E0E8-09A7-4A8E-9533-B3362081A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18100</Words>
  <Characters>10317</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6.pielikums</vt:lpstr>
    </vt:vector>
  </TitlesOfParts>
  <Manager>EM</Manager>
  <Company>Centrālā statistikas pārvalde</Company>
  <LinksUpToDate>false</LinksUpToDate>
  <CharactersWithSpaces>28361</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6.pielikums</dc:title>
  <dc:subject>Veidlapas Nr.2-darbs “Pārskats par darbu” paraugs.</dc:subject>
  <dc:creator>Ieva Začeste</dc:creator>
  <dc:description>ieva.zaceste@csb.gov.lv_x000d_
67366897</dc:description>
  <cp:lastModifiedBy>Salvis Stagis</cp:lastModifiedBy>
  <cp:revision>2</cp:revision>
  <cp:lastPrinted>2016-05-25T12:49:00Z</cp:lastPrinted>
  <dcterms:created xsi:type="dcterms:W3CDTF">2018-06-11T07:36:00Z</dcterms:created>
  <dcterms:modified xsi:type="dcterms:W3CDTF">2018-06-11T07:36:00Z</dcterms:modified>
</cp:coreProperties>
</file>