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2549"/>
        <w:gridCol w:w="1870"/>
        <w:gridCol w:w="940"/>
        <w:gridCol w:w="1156"/>
        <w:gridCol w:w="236"/>
        <w:gridCol w:w="480"/>
        <w:gridCol w:w="3259"/>
      </w:tblGrid>
      <w:tr w:rsidR="00953AE7" w:rsidRPr="006D11DE" w14:paraId="40846F04" w14:textId="77777777" w:rsidTr="006812B5">
        <w:trPr>
          <w:trHeight w:val="1080"/>
        </w:trPr>
        <w:tc>
          <w:tcPr>
            <w:tcW w:w="6515" w:type="dxa"/>
            <w:gridSpan w:val="4"/>
            <w:vAlign w:val="center"/>
          </w:tcPr>
          <w:p w14:paraId="32F318C6" w14:textId="77777777" w:rsidR="00953AE7" w:rsidRPr="006D11DE" w:rsidRDefault="00953AE7" w:rsidP="00953AE7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 w:rsidRPr="006D11DE">
              <w:rPr>
                <w:rFonts w:ascii="Calibri" w:hAnsi="Calibri" w:cs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330A439D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 w:val="restart"/>
            <w:tcBorders>
              <w:top w:val="double" w:sz="6" w:space="0" w:color="5F497A"/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2BD0B627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Mūsu adrese:</w:t>
            </w:r>
          </w:p>
          <w:p w14:paraId="00E8C107" w14:textId="7E017CFB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  <w:u w:val="single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Lāčplēša iela 1, Rīga, LV-1301,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</w:r>
            <w:hyperlink r:id="rId8" w:history="1">
              <w:r w:rsidRPr="006D11DE">
                <w:rPr>
                  <w:rFonts w:ascii="Calibri" w:hAnsi="Calibri" w:cs="Calibri"/>
                  <w:sz w:val="22"/>
                  <w:szCs w:val="22"/>
                </w:rPr>
                <w:t>www.csb.gov.lv</w:t>
              </w:r>
            </w:hyperlink>
          </w:p>
          <w:p w14:paraId="7C41C843" w14:textId="77777777" w:rsidR="00953AE7" w:rsidRPr="006D11DE" w:rsidRDefault="00953AE7" w:rsidP="0035047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2AC9E51" w14:textId="77777777" w:rsidR="00232549" w:rsidRPr="0056584D" w:rsidRDefault="00232549" w:rsidP="0023254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</w:rPr>
            </w:pPr>
            <w:r w:rsidRPr="0056584D">
              <w:rPr>
                <w:rFonts w:ascii="Calibri" w:hAnsi="Calibri"/>
                <w:bCs/>
                <w:sz w:val="22"/>
              </w:rPr>
              <w:t xml:space="preserve">Datu elektroniskā iesniegšana: </w:t>
            </w:r>
            <w:hyperlink r:id="rId9" w:history="1">
              <w:r w:rsidRPr="0056584D">
                <w:rPr>
                  <w:rFonts w:ascii="Calibri" w:hAnsi="Calibri"/>
                  <w:bCs/>
                  <w:sz w:val="22"/>
                </w:rPr>
                <w:t>https</w:t>
              </w:r>
              <w:r w:rsidRPr="0056584D">
                <w:rPr>
                  <w:rFonts w:ascii="Calibri" w:hAnsi="Calibri"/>
                  <w:sz w:val="22"/>
                </w:rPr>
                <w:t>://</w:t>
              </w:r>
              <w:r w:rsidRPr="0056584D">
                <w:rPr>
                  <w:rFonts w:ascii="Calibri" w:hAnsi="Calibri"/>
                  <w:bCs/>
                  <w:sz w:val="22"/>
                </w:rPr>
                <w:t>e.csb.gov.lv</w:t>
              </w:r>
            </w:hyperlink>
          </w:p>
          <w:p w14:paraId="33423EB3" w14:textId="77777777" w:rsidR="00953AE7" w:rsidRPr="006D11DE" w:rsidRDefault="00953AE7" w:rsidP="00350479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 w:cs="Calibri"/>
                <w:bCs/>
                <w:sz w:val="20"/>
              </w:rPr>
            </w:pPr>
          </w:p>
          <w:p w14:paraId="0F6C387E" w14:textId="77777777" w:rsidR="00953AE7" w:rsidRPr="00232549" w:rsidRDefault="00953AE7" w:rsidP="006A39C2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libri" w:hAnsi="Calibri" w:cs="Calibri"/>
                <w:bCs/>
                <w:i/>
                <w:sz w:val="20"/>
              </w:rPr>
            </w:pPr>
            <w:r w:rsidRPr="00232549">
              <w:rPr>
                <w:rFonts w:ascii="Calibri" w:hAnsi="Calibri" w:cs="Calibri"/>
                <w:bCs/>
                <w:i/>
                <w:sz w:val="20"/>
              </w:rPr>
              <w:t>Konsultācijas:</w:t>
            </w:r>
          </w:p>
          <w:p w14:paraId="45BFEDA0" w14:textId="77777777" w:rsidR="00953AE7" w:rsidRPr="006812B5" w:rsidRDefault="00953AE7" w:rsidP="006812B5">
            <w:pPr>
              <w:tabs>
                <w:tab w:val="left" w:pos="10440"/>
              </w:tabs>
              <w:spacing w:after="120"/>
              <w:ind w:left="-57"/>
              <w:jc w:val="center"/>
              <w:rPr>
                <w:rFonts w:ascii="Calibri" w:hAnsi="Calibri" w:cs="Calibri"/>
                <w:bCs/>
                <w:sz w:val="22"/>
              </w:rPr>
            </w:pPr>
            <w:r w:rsidRPr="006812B5">
              <w:rPr>
                <w:rFonts w:ascii="Calibri" w:hAnsi="Calibri" w:cs="Calibri"/>
                <w:bCs/>
                <w:i/>
                <w:sz w:val="22"/>
              </w:rPr>
              <w:t>tālr</w:t>
            </w:r>
            <w:r w:rsidRPr="006812B5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F00BA7">
              <w:rPr>
                <w:rFonts w:ascii="Calibri" w:hAnsi="Calibri" w:cs="Calibri"/>
                <w:b/>
                <w:i/>
                <w:color w:val="000000"/>
              </w:rPr>
              <w:t>80000098</w:t>
            </w:r>
          </w:p>
          <w:p w14:paraId="6F0BE146" w14:textId="77777777" w:rsidR="001175DE" w:rsidRDefault="001175DE" w:rsidP="001175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ascii="Calibri" w:hAnsi="Calibri" w:cs="Calibri"/>
                <w:bCs/>
                <w:sz w:val="20"/>
              </w:rPr>
              <w:t>20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.1</w:t>
            </w:r>
            <w:r>
              <w:rPr>
                <w:rFonts w:ascii="Calibri" w:hAnsi="Calibri" w:cs="Calibri"/>
                <w:bCs/>
                <w:sz w:val="20"/>
              </w:rPr>
              <w:t>2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.20</w:t>
            </w:r>
            <w:r>
              <w:rPr>
                <w:rFonts w:ascii="Calibri" w:hAnsi="Calibri" w:cs="Calibri"/>
                <w:bCs/>
                <w:sz w:val="20"/>
              </w:rPr>
              <w:t>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6. Ministru kabineta noteikumu</w:t>
            </w:r>
            <w:r w:rsidR="006812B5">
              <w:rPr>
                <w:rFonts w:ascii="Calibri" w:hAnsi="Calibri" w:cs="Calibri"/>
                <w:bCs/>
                <w:sz w:val="20"/>
              </w:rPr>
              <w:br/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Nr.</w:t>
            </w:r>
            <w:r>
              <w:rPr>
                <w:rFonts w:ascii="Calibri" w:hAnsi="Calibri" w:cs="Calibri"/>
                <w:bCs/>
                <w:sz w:val="20"/>
              </w:rPr>
              <w:t>81</w:t>
            </w:r>
            <w:r w:rsidR="00953AE7" w:rsidRPr="006D11DE">
              <w:rPr>
                <w:rFonts w:ascii="Calibri" w:hAnsi="Calibri" w:cs="Calibri"/>
                <w:bCs/>
                <w:sz w:val="20"/>
              </w:rPr>
              <w:t>2 pielikums Nr.</w:t>
            </w:r>
            <w:r>
              <w:rPr>
                <w:rFonts w:ascii="Calibri" w:hAnsi="Calibri" w:cs="Calibri"/>
                <w:bCs/>
                <w:sz w:val="20"/>
              </w:rPr>
              <w:t>3</w:t>
            </w:r>
          </w:p>
          <w:p w14:paraId="35CE2594" w14:textId="77777777" w:rsidR="00953AE7" w:rsidRPr="006D11DE" w:rsidRDefault="00953AE7" w:rsidP="00B1496D">
            <w:pPr>
              <w:autoSpaceDE w:val="0"/>
              <w:autoSpaceDN w:val="0"/>
              <w:adjustRightInd w:val="0"/>
              <w:spacing w:before="80"/>
              <w:jc w:val="center"/>
              <w:rPr>
                <w:rFonts w:ascii="Calibri" w:hAnsi="Calibri" w:cs="Calibri"/>
                <w:b/>
                <w:sz w:val="20"/>
              </w:rPr>
            </w:pPr>
            <w:r w:rsidRPr="006D11DE">
              <w:rPr>
                <w:rFonts w:ascii="Calibri" w:hAnsi="Calibri" w:cs="Calibri"/>
                <w:bCs/>
                <w:sz w:val="20"/>
              </w:rPr>
              <w:t>VSPARK 1020102</w:t>
            </w:r>
            <w:r w:rsidR="00401485">
              <w:rPr>
                <w:rFonts w:ascii="Calibri" w:hAnsi="Calibri" w:cs="Calibri"/>
                <w:bCs/>
                <w:sz w:val="20"/>
              </w:rPr>
              <w:t>5</w:t>
            </w:r>
          </w:p>
        </w:tc>
      </w:tr>
      <w:tr w:rsidR="00350479" w:rsidRPr="006D11DE" w14:paraId="01C9FC7B" w14:textId="77777777" w:rsidTr="006812B5">
        <w:trPr>
          <w:trHeight w:val="1435"/>
        </w:trPr>
        <w:tc>
          <w:tcPr>
            <w:tcW w:w="6515" w:type="dxa"/>
            <w:gridSpan w:val="4"/>
            <w:tcBorders>
              <w:bottom w:val="thinThickSmallGap" w:sz="18" w:space="0" w:color="5F497A"/>
            </w:tcBorders>
            <w:shd w:val="clear" w:color="auto" w:fill="auto"/>
            <w:vAlign w:val="center"/>
          </w:tcPr>
          <w:p w14:paraId="33A3B489" w14:textId="77777777" w:rsidR="00350479" w:rsidRPr="006D11DE" w:rsidRDefault="002F6E90" w:rsidP="00350479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 w:val="40"/>
                <w:szCs w:val="40"/>
              </w:rPr>
              <w:t>1-FAP</w:t>
            </w:r>
          </w:p>
          <w:p w14:paraId="2A51BB92" w14:textId="77777777" w:rsidR="00350479" w:rsidRPr="006D11DE" w:rsidRDefault="00350479" w:rsidP="00461919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 w:cs="Calibri"/>
                <w:b/>
                <w:i/>
                <w:color w:val="5F497A"/>
                <w:szCs w:val="24"/>
              </w:rPr>
              <w:t>gada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C9594AD" w14:textId="77777777" w:rsidR="00350479" w:rsidRPr="006D11DE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31757303" w14:textId="77777777" w:rsidR="00350479" w:rsidRPr="006D11DE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350479" w:rsidRPr="006D11DE" w14:paraId="11DE7BCF" w14:textId="77777777" w:rsidTr="006812B5">
        <w:trPr>
          <w:trHeight w:val="1420"/>
        </w:trPr>
        <w:tc>
          <w:tcPr>
            <w:tcW w:w="6515" w:type="dxa"/>
            <w:gridSpan w:val="4"/>
            <w:tcBorders>
              <w:top w:val="thinThickSmallGap" w:sz="18" w:space="0" w:color="5F497A"/>
            </w:tcBorders>
            <w:vAlign w:val="center"/>
          </w:tcPr>
          <w:p w14:paraId="3CE7AB9D" w14:textId="7EAAE20B" w:rsidR="00350479" w:rsidRPr="00963509" w:rsidRDefault="002F6E90" w:rsidP="00232549">
            <w:pPr>
              <w:spacing w:before="120"/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Finanšu aktīvi un pasīvi 20</w:t>
            </w:r>
            <w:r w:rsidR="00517005" w:rsidRPr="00963509">
              <w:rPr>
                <w:rFonts w:ascii="Calibri" w:hAnsi="Calibri" w:cs="Calibri"/>
                <w:b/>
                <w:sz w:val="32"/>
                <w:szCs w:val="32"/>
              </w:rPr>
              <w:t>20</w:t>
            </w: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.</w:t>
            </w:r>
            <w:r w:rsidR="00B1496D" w:rsidRPr="00963509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963509">
              <w:rPr>
                <w:rFonts w:ascii="Calibri" w:hAnsi="Calibri" w:cs="Calibri"/>
                <w:b/>
                <w:sz w:val="32"/>
                <w:szCs w:val="32"/>
              </w:rPr>
              <w:t>gadā</w:t>
            </w:r>
          </w:p>
        </w:tc>
        <w:tc>
          <w:tcPr>
            <w:tcW w:w="236" w:type="dxa"/>
            <w:tcBorders>
              <w:right w:val="double" w:sz="6" w:space="0" w:color="5F497A"/>
            </w:tcBorders>
            <w:vAlign w:val="center"/>
          </w:tcPr>
          <w:p w14:paraId="1EAF70F8" w14:textId="77777777" w:rsidR="00350479" w:rsidRPr="00963509" w:rsidRDefault="00350479" w:rsidP="00350479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739" w:type="dxa"/>
            <w:gridSpan w:val="2"/>
            <w:vMerge/>
            <w:tcBorders>
              <w:left w:val="double" w:sz="6" w:space="0" w:color="5F497A"/>
              <w:bottom w:val="double" w:sz="6" w:space="0" w:color="5F497A"/>
              <w:right w:val="double" w:sz="6" w:space="0" w:color="5F497A"/>
            </w:tcBorders>
            <w:vAlign w:val="center"/>
          </w:tcPr>
          <w:p w14:paraId="4B8D96C9" w14:textId="77777777" w:rsidR="00350479" w:rsidRPr="00963509" w:rsidRDefault="00350479" w:rsidP="00350479">
            <w:pPr>
              <w:rPr>
                <w:rFonts w:ascii="Calibri" w:hAnsi="Calibri" w:cs="Calibri"/>
                <w:szCs w:val="24"/>
              </w:rPr>
            </w:pPr>
          </w:p>
        </w:tc>
      </w:tr>
      <w:tr w:rsidR="004D2FB2" w:rsidRPr="006D11DE" w14:paraId="038B9865" w14:textId="77777777" w:rsidTr="006812B5">
        <w:trPr>
          <w:trHeight w:val="360"/>
        </w:trPr>
        <w:tc>
          <w:tcPr>
            <w:tcW w:w="10490" w:type="dxa"/>
            <w:gridSpan w:val="7"/>
            <w:vAlign w:val="center"/>
          </w:tcPr>
          <w:p w14:paraId="1F405F0F" w14:textId="7B155DAA" w:rsidR="004D2FB2" w:rsidRPr="00963509" w:rsidRDefault="004D2FB2" w:rsidP="00232549">
            <w:pPr>
              <w:spacing w:before="120"/>
              <w:rPr>
                <w:rFonts w:ascii="Calibri" w:hAnsi="Calibri" w:cs="Calibri"/>
                <w:szCs w:val="24"/>
              </w:rPr>
            </w:pPr>
            <w:r w:rsidRPr="00963509">
              <w:rPr>
                <w:rFonts w:ascii="Calibri" w:hAnsi="Calibri" w:cs="Calibri"/>
                <w:i/>
                <w:szCs w:val="24"/>
              </w:rPr>
              <w:t xml:space="preserve">Iesniedz 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līdz 20</w:t>
            </w:r>
            <w:r w:rsidR="00517005" w:rsidRPr="00963509">
              <w:rPr>
                <w:rFonts w:ascii="Calibri" w:hAnsi="Calibri" w:cs="Calibri"/>
                <w:b/>
                <w:i/>
                <w:szCs w:val="24"/>
              </w:rPr>
              <w:t>21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96350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2F6E90" w:rsidRPr="00963509">
              <w:rPr>
                <w:rFonts w:ascii="Calibri" w:hAnsi="Calibri" w:cs="Calibri"/>
                <w:b/>
                <w:i/>
                <w:szCs w:val="24"/>
              </w:rPr>
              <w:t>gada 1</w:t>
            </w:r>
            <w:r w:rsidR="005F6BAC" w:rsidRPr="00963509">
              <w:rPr>
                <w:rFonts w:ascii="Calibri" w:hAnsi="Calibri" w:cs="Calibri"/>
                <w:b/>
                <w:i/>
                <w:szCs w:val="24"/>
              </w:rPr>
              <w:t>.</w:t>
            </w:r>
            <w:r w:rsidR="00B1496D" w:rsidRPr="00963509">
              <w:rPr>
                <w:rFonts w:ascii="Calibri" w:hAnsi="Calibri" w:cs="Calibri"/>
                <w:b/>
                <w:i/>
                <w:szCs w:val="24"/>
              </w:rPr>
              <w:t xml:space="preserve"> </w:t>
            </w:r>
            <w:r w:rsidR="005F6BAC" w:rsidRPr="00963509">
              <w:rPr>
                <w:rFonts w:ascii="Calibri" w:hAnsi="Calibri" w:cs="Calibri"/>
                <w:b/>
                <w:i/>
                <w:szCs w:val="24"/>
              </w:rPr>
              <w:t>jūnijam</w:t>
            </w:r>
          </w:p>
        </w:tc>
      </w:tr>
      <w:tr w:rsidR="0009204F" w:rsidRPr="006D11DE" w14:paraId="57BD62A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D621B48" w14:textId="77777777" w:rsidR="0009204F" w:rsidRPr="00963509" w:rsidRDefault="0009204F" w:rsidP="00350479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963509">
              <w:rPr>
                <w:rFonts w:ascii="Calibri" w:hAnsi="Calibri" w:cs="Calibri"/>
                <w:b/>
                <w:color w:val="5F497A"/>
                <w:szCs w:val="24"/>
              </w:rPr>
              <w:t>RESPONDENTS</w:t>
            </w:r>
          </w:p>
        </w:tc>
      </w:tr>
      <w:tr w:rsidR="00BD3D0B" w:rsidRPr="006D11DE" w14:paraId="7BE86660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77ECE81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76C4EDEC" w14:textId="77777777" w:rsidR="00BD3D0B" w:rsidRPr="006D11DE" w:rsidRDefault="00BD3D0B" w:rsidP="00BD3D0B">
            <w:pPr>
              <w:ind w:left="170" w:right="-27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2A218521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DAC6398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975754A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3E9F482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62FD168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22564D8E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0D656122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84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21561AB6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7F4B78C7" w14:textId="77777777" w:rsidR="00D8043A" w:rsidRPr="006D11DE" w:rsidRDefault="00D8043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4F523284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54C0C21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5179F8F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381A7A" w:rsidRPr="006D11DE" w14:paraId="60E75127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F68D0AA" w14:textId="77777777" w:rsidR="00381A7A" w:rsidRPr="006D11DE" w:rsidRDefault="00381A7A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1319D404" w14:textId="77777777" w:rsidR="00381A7A" w:rsidRPr="006D11DE" w:rsidRDefault="00381A7A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81A7A" w:rsidRPr="006D11DE" w14:paraId="57FAB0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75"/>
        </w:trPr>
        <w:tc>
          <w:tcPr>
            <w:tcW w:w="2549" w:type="dxa"/>
            <w:vAlign w:val="center"/>
          </w:tcPr>
          <w:p w14:paraId="25212BBF" w14:textId="77777777" w:rsidR="00381A7A" w:rsidRPr="006D11DE" w:rsidRDefault="00381A7A" w:rsidP="0009204F">
            <w:pPr>
              <w:ind w:left="228" w:right="-7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  <w:bottom w:val="single" w:sz="8" w:space="0" w:color="5F497A"/>
            </w:tcBorders>
            <w:vAlign w:val="center"/>
          </w:tcPr>
          <w:p w14:paraId="04980B6B" w14:textId="77777777" w:rsidR="00381A7A" w:rsidRPr="006D11DE" w:rsidRDefault="00381A7A" w:rsidP="0009204F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390F8FF4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50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75FA91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</w:tcPr>
          <w:p w14:paraId="3BE7720F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6D6B8E4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251249B3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A22B7F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9204F" w:rsidRPr="006D11DE" w14:paraId="17A079CD" w14:textId="77777777" w:rsidTr="006812B5">
        <w:tblPrEx>
          <w:tblCellMar>
            <w:left w:w="56" w:type="dxa"/>
            <w:right w:w="56" w:type="dxa"/>
          </w:tblCellMar>
        </w:tblPrEx>
        <w:trPr>
          <w:gridAfter w:val="1"/>
          <w:wAfter w:w="3259" w:type="dxa"/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523F7179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6F103B3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4727D493" w14:textId="77777777" w:rsidR="0009204F" w:rsidRPr="006D11DE" w:rsidRDefault="00B0551F" w:rsidP="0009204F">
            <w:pPr>
              <w:ind w:left="57" w:right="86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f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akss</w:t>
            </w:r>
          </w:p>
        </w:tc>
        <w:tc>
          <w:tcPr>
            <w:tcW w:w="1872" w:type="dxa"/>
            <w:gridSpan w:val="3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E12F07B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00FB99AC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026D5C28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875243A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2CDB77DB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54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4F43025F" w14:textId="77777777" w:rsidR="0009204F" w:rsidRPr="006D11DE" w:rsidRDefault="007839F3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</w:t>
            </w:r>
            <w:r w:rsidR="0009204F" w:rsidRPr="006D11DE">
              <w:rPr>
                <w:rFonts w:ascii="Calibri" w:hAnsi="Calibri" w:cs="Calibri"/>
                <w:sz w:val="22"/>
                <w:szCs w:val="22"/>
              </w:rPr>
              <w:t>-pasta adrese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58BEDAC4" w14:textId="77777777" w:rsidR="0009204F" w:rsidRPr="006D11DE" w:rsidRDefault="0009204F" w:rsidP="00350479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4217D7E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A91E08D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496072D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AF4876" w:rsidRPr="006D11DE" w14:paraId="29F0DC29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63D7FBC6" w14:textId="77777777" w:rsidR="00AF4876" w:rsidRPr="006D11DE" w:rsidRDefault="00AF4876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6D11DE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682" w:type="dxa"/>
            <w:gridSpan w:val="5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FE2D330" w14:textId="77777777" w:rsidR="00AF4876" w:rsidRPr="006D11DE" w:rsidRDefault="00AF4876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left w:val="single" w:sz="8" w:space="0" w:color="5F497A"/>
            </w:tcBorders>
            <w:vAlign w:val="center"/>
          </w:tcPr>
          <w:p w14:paraId="6BCCC6BB" w14:textId="77777777" w:rsidR="00AF4876" w:rsidRPr="006D11DE" w:rsidRDefault="00AF4876" w:rsidP="003D0453">
            <w:pPr>
              <w:ind w:left="57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0453" w:rsidRPr="006D11DE" w14:paraId="255D9637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83ADDD9" w14:textId="77777777" w:rsidR="003D0453" w:rsidRPr="006D11DE" w:rsidRDefault="003D0453" w:rsidP="002646D0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C7064F" w:rsidRPr="006D11DE" w14:paraId="6864CE6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10490" w:type="dxa"/>
            <w:gridSpan w:val="7"/>
            <w:vAlign w:val="center"/>
          </w:tcPr>
          <w:p w14:paraId="1258814B" w14:textId="77777777" w:rsidR="00C7064F" w:rsidRPr="006D11DE" w:rsidRDefault="00C7064F" w:rsidP="003B273F">
            <w:pPr>
              <w:spacing w:before="120"/>
              <w:ind w:left="57"/>
              <w:rPr>
                <w:rFonts w:ascii="Calibri" w:hAnsi="Calibri" w:cs="Calibri"/>
                <w:i/>
                <w:color w:val="5F497A"/>
                <w:szCs w:val="24"/>
              </w:rPr>
            </w:pPr>
            <w:r w:rsidRPr="006D11DE">
              <w:rPr>
                <w:rFonts w:ascii="Calibri" w:hAnsi="Calibri" w:cs="Calibri"/>
                <w:b/>
                <w:color w:val="5F497A"/>
                <w:szCs w:val="24"/>
              </w:rPr>
              <w:t>VEIDLAPAS AIZPILDĪTĀJS</w:t>
            </w:r>
          </w:p>
        </w:tc>
      </w:tr>
      <w:tr w:rsidR="00BD3D0B" w:rsidRPr="006D11DE" w14:paraId="7A079A2F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7E4EE2B6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bottom w:val="single" w:sz="8" w:space="0" w:color="5F497A"/>
            </w:tcBorders>
            <w:vAlign w:val="center"/>
          </w:tcPr>
          <w:p w14:paraId="335C6125" w14:textId="77777777" w:rsidR="00BD3D0B" w:rsidRPr="006D11DE" w:rsidRDefault="00BD3D0B" w:rsidP="00BD3D0B">
            <w:pPr>
              <w:ind w:left="57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6C4790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10B303CC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 xml:space="preserve">Vārds, </w:t>
            </w:r>
            <w:r w:rsidR="00A7216F">
              <w:rPr>
                <w:rFonts w:ascii="Calibri" w:hAnsi="Calibri" w:cs="Calibri"/>
                <w:sz w:val="22"/>
                <w:szCs w:val="22"/>
              </w:rPr>
              <w:t>u</w:t>
            </w:r>
            <w:r w:rsidRPr="006D11DE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41" w:type="dxa"/>
            <w:gridSpan w:val="6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3EA5735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D3D0B" w:rsidRPr="006D11DE" w14:paraId="1A57DF35" w14:textId="77777777" w:rsidTr="006812B5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2549" w:type="dxa"/>
            <w:vAlign w:val="center"/>
          </w:tcPr>
          <w:p w14:paraId="108CBB69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41" w:type="dxa"/>
            <w:gridSpan w:val="6"/>
            <w:tcBorders>
              <w:top w:val="single" w:sz="8" w:space="0" w:color="5F497A"/>
            </w:tcBorders>
            <w:vAlign w:val="center"/>
          </w:tcPr>
          <w:p w14:paraId="01FE7840" w14:textId="77777777" w:rsidR="00BD3D0B" w:rsidRPr="006D11DE" w:rsidRDefault="00BD3D0B" w:rsidP="003D0453">
            <w:pPr>
              <w:ind w:left="228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9204F" w:rsidRPr="006D11DE" w14:paraId="496358D9" w14:textId="77777777" w:rsidTr="006812B5">
        <w:tblPrEx>
          <w:tblCellMar>
            <w:left w:w="56" w:type="dxa"/>
            <w:right w:w="56" w:type="dxa"/>
          </w:tblCellMar>
        </w:tblPrEx>
        <w:trPr>
          <w:cantSplit/>
          <w:trHeight w:val="460"/>
        </w:trPr>
        <w:tc>
          <w:tcPr>
            <w:tcW w:w="2549" w:type="dxa"/>
            <w:tcBorders>
              <w:right w:val="single" w:sz="8" w:space="0" w:color="5F497A"/>
            </w:tcBorders>
            <w:vAlign w:val="center"/>
          </w:tcPr>
          <w:p w14:paraId="381AB153" w14:textId="77777777" w:rsidR="0009204F" w:rsidRPr="006D11DE" w:rsidRDefault="0009204F" w:rsidP="0046799F">
            <w:pPr>
              <w:ind w:left="170" w:right="-27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87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7311890D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40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02C3B801" w14:textId="77777777" w:rsidR="0009204F" w:rsidRPr="006D11DE" w:rsidRDefault="0009204F" w:rsidP="003265D3">
            <w:pPr>
              <w:ind w:left="57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6D11DE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131" w:type="dxa"/>
            <w:gridSpan w:val="4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2976B0A4" w14:textId="77777777" w:rsidR="0009204F" w:rsidRPr="006D11DE" w:rsidRDefault="0009204F" w:rsidP="0035047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546270" w14:textId="77777777" w:rsidR="00350479" w:rsidRPr="006D11DE" w:rsidRDefault="00350479">
      <w:pPr>
        <w:rPr>
          <w:rFonts w:ascii="Calibri" w:hAnsi="Calibri" w:cs="Calibri"/>
          <w:sz w:val="8"/>
          <w:szCs w:val="8"/>
        </w:rPr>
      </w:pPr>
    </w:p>
    <w:p w14:paraId="575121DA" w14:textId="77777777" w:rsidR="00895A89" w:rsidRPr="006D11DE" w:rsidRDefault="00895A89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771787" w:rsidRPr="006D11DE" w14:paraId="26A4D25A" w14:textId="77777777" w:rsidTr="006812B5">
        <w:trPr>
          <w:trHeight w:val="560"/>
        </w:trPr>
        <w:tc>
          <w:tcPr>
            <w:tcW w:w="851" w:type="dxa"/>
            <w:vAlign w:val="center"/>
          </w:tcPr>
          <w:p w14:paraId="5E8C86C1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E1FE498" wp14:editId="38917C67">
                      <wp:extent cx="200660" cy="185420"/>
                      <wp:effectExtent l="19050" t="19050" r="46990" b="62230"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 algn="ctr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1F3656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dThgIAABIFAAAOAAAAZHJzL2Uyb0RvYy54bWysVF1v0zAUfUfiP1h+Z0mzfkZLp2mjCGnA&#10;xEA8u7aTGBzb2G7T7ddzfZuOjPGEaKXIju3jc+45NxeXh06TvfRBWVPRyVlOiTTcCmWain79snmz&#10;pCREZgTT1siKPshAL9evX130rpSFba0W0hMAMaHsXUXbGF2ZZYG3smPhzDppYLG2vmMRpr7JhGc9&#10;oHc6K/J8nvXWC+ctlyHA25vjIl0jfl1LHj/VdZCR6IoCt4hPj89tembrC1Y2nrlW8YEG+wcWHVMG&#10;Ln2CumGRkZ1XL6A6xb0Nto5n3HaZrWvFJWoANZP8DzX3LXMStUBxgnsqU/h/sPzj/s4TJSo6o8Sw&#10;Diy62kWLN5Milad3oYRd9+7OJ4HB3Vr+IxBjr1tmGnnlve1byQSQmqT92bMDaRLgKNn2H6wAdAbo&#10;WKlD7bsECDUgBzTk4ckQeYiEw8vk8Bxs47A0Wc6mBRqWsfJ02PkQ30nbkTSoqLc7Iz6D6XgD29+G&#10;iKaIQRoT3ympOw0W75kmk/l8vkDOrBw2A/YJE9VarcRGaY0T32yvtSdwFMq1ma4WV8PhMN6mDemB&#10;+nK2gJIy3UBf8OiR0bN9YQy3KdL/b3CoCWOaqvzWCBxHpvRxDIy1SfQkxn2QbHdR+vtW9ESoVJli&#10;eb6CVhQKsn++zOf5ajEmR7yN31Rs0fdkwwu9xfR8A1ak90y7lg1VyOF3Yn3UAwkAU0/X42zEDNOR&#10;AnEM1taKBwgH3I4JgA8JDFrrHynpoSkrGn7umJeU6PcGAraaTKepi3EynS0gD8SPV7bjFWY4QFU0&#10;glIcXsdj5++cV00LN01Qj7Ep8rWKp/QeWQ1RhsZDEcNHInX2eI67fn/K1r8AAAD//wMAUEsDBBQA&#10;BgAIAAAAIQA5l9Sw2QAAAAMBAAAPAAAAZHJzL2Rvd25yZXYueG1sTI9BS8NAEIXvgv9hGcGb3TRC&#10;sTGTIsWqR1OL50l2moRkZ0N228Z/7+pFLwOP93jvm3wz20GdefKdE4TlIgHFUjvTSYNw+NjdPYDy&#10;gcTQ4IQRvtjDpri+yikz7iIln/ehUbFEfEYIbQhjprWvW7bkF25kid7RTZZClFOjzUSXWG4HnSbJ&#10;SlvqJC60NPK25brfnyzC++sx3b6UVS2fu7e+JD6sff+MeHszPz2CCjyHvzD84Ed0KCJT5U5ivBoQ&#10;4iPh90bvfrkCVSGk6xR0kev/7MU3AAAA//8DAFBLAQItABQABgAIAAAAIQC2gziS/gAAAOEBAAAT&#10;AAAAAAAAAAAAAAAAAAAAAABbQ29udGVudF9UeXBlc10ueG1sUEsBAi0AFAAGAAgAAAAhADj9If/W&#10;AAAAlAEAAAsAAAAAAAAAAAAAAAAALwEAAF9yZWxzLy5yZWxzUEsBAi0AFAAGAAgAAAAhAO5jR1OG&#10;AgAAEgUAAA4AAAAAAAAAAAAAAAAALgIAAGRycy9lMm9Eb2MueG1sUEsBAi0AFAAGAAgAAAAhADmX&#10;1LDZAAAAAwEAAA8AAAAAAAAAAAAAAAAA4AQAAGRycy9kb3ducmV2LnhtbFBLBQYAAAAABAAEAPMA&#10;AADmBQAAAAA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01A93CC" w14:textId="77777777" w:rsidR="00771787" w:rsidRPr="00EF2022" w:rsidRDefault="00895A89" w:rsidP="00EB17BE">
            <w:pPr>
              <w:autoSpaceDE w:val="0"/>
              <w:autoSpaceDN w:val="0"/>
              <w:adjustRightInd w:val="0"/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Apsekojuma mērķis ir iegūt informāciju par komersantu finanšu rādītājiem, finanšu instrumentu un darījumu</w:t>
            </w:r>
            <w:r w:rsidR="00D578DB" w:rsidRPr="00EF2022">
              <w:rPr>
                <w:rFonts w:ascii="Calibri" w:hAnsi="Calibri" w:cs="Calibri"/>
                <w:sz w:val="20"/>
                <w:szCs w:val="22"/>
              </w:rPr>
              <w:t xml:space="preserve"> 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partneru dalījumā gada finanšu kontu un vispārējās valdības parāda aprēķiniem.</w:t>
            </w:r>
          </w:p>
        </w:tc>
      </w:tr>
      <w:tr w:rsidR="00771787" w:rsidRPr="006D11DE" w14:paraId="0419B0BA" w14:textId="77777777" w:rsidTr="006812B5">
        <w:trPr>
          <w:trHeight w:val="567"/>
        </w:trPr>
        <w:tc>
          <w:tcPr>
            <w:tcW w:w="851" w:type="dxa"/>
            <w:vAlign w:val="center"/>
          </w:tcPr>
          <w:p w14:paraId="1C2686FC" w14:textId="77777777" w:rsidR="00771787" w:rsidRPr="006D11DE" w:rsidRDefault="002E143D" w:rsidP="00966D07">
            <w:pPr>
              <w:jc w:val="center"/>
              <w:rPr>
                <w:rFonts w:ascii="Calibri" w:hAnsi="Calibri" w:cs="Calibri"/>
                <w:color w:val="244061"/>
                <w:szCs w:val="24"/>
              </w:rPr>
            </w:pPr>
            <w:r w:rsidRPr="006D11DE">
              <w:rPr>
                <w:rFonts w:ascii="Calibri" w:hAnsi="Calibri"/>
                <w:noProof/>
                <w:lang w:eastAsia="lv-LV"/>
              </w:rPr>
              <mc:AlternateContent>
                <mc:Choice Requires="wps">
                  <w:drawing>
                    <wp:inline distT="0" distB="0" distL="0" distR="0" wp14:anchorId="405E4573" wp14:editId="7B9B11EF">
                      <wp:extent cx="200660" cy="185420"/>
                      <wp:effectExtent l="19050" t="19050" r="46990" b="62230"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5F497A"/>
                              </a:solidFill>
                              <a:ln w="28575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243F60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03C562B3" id="AutoShape 5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fLQhQIAAAcFAAAOAAAAZHJzL2Uyb0RvYy54bWysVNtuEzEQfUfiHyy/070011U3VdUShFSg&#10;oiCeHdu7a/Daxnayab+e8WRTUsoTIpFWHo99Zs6cGV9c7ntNdtIHZU1Ni7OcEmm4Fcq0Nf36Zf1m&#10;QUmIzAimrZE1fZCBXq5ev7oYXCVL21ktpCcAYkI1uJp2MboqywLvZM/CmXXSgLOxvmcRTN9mwrMB&#10;0HudlXk+ywbrhfOWyxBg9+bgpCvEbxrJ46emCTISXVPILeLX43eTvtnqglWtZ65TfEyD/UMWPVMG&#10;gj5B3bDIyNarF1C94t4G28QzbvvMNo3iEjkAmyL/g819x5xELlCc4J7KFP4fLP+4u/NEiZqWlBjW&#10;g0RX22gxMpmm8gwuVHDq3t35RDC4W8t/BGLsdcdMK6+8t0MnmYCkinQ+e3YhGQGuks3wwQpAZ4CO&#10;ldo3vk+AUAOyR0EengSR+0g4bCaFZyAbB1exmE5KFCxj1fGy8yG+k7YnaVFTb7dGfAbRMQLb3YaI&#10;ooiRGhPfKWl6DRLvmCbFbDabY86sGg8D9hET2VqtxFppjYZvN9faE7ha0+l6spxfjZfD6TFtyACp&#10;L6bzKabxzBlOMdZl+v8NA4lgb6bSvjUC15EpfVhDmtqknCT2+MjTbqP0950YiFCpHOXifAnzJxQ0&#10;/Pkin+XLOSVMtzCpPHpKvI3fVOxQ7FT7FyTLyfka6p/2mXYdG6nn8DtmfeADsoOSx/BonWSGLZG6&#10;4NBNGyseoCMgOsoOrwcsOusfKRlgEmsafm6Zl5To9wa6allMJml00ZhM59AExJ96NqceZjhA1TQC&#10;U1xex8O4b51XbQeRCuRjbOrzRsVjyx6yGvsXpg1JjC9DGudTG0/9fr9WvwAAAP//AwBQSwMEFAAG&#10;AAgAAAAhADmX1LDZAAAAAwEAAA8AAABkcnMvZG93bnJldi54bWxMj0FLw0AQhe+C/2EZwZvdNEKx&#10;MZMixapHU4vnSXaahGRnQ3bbxn/v6kUvA4/3eO+bfDPbQZ158p0ThOUiAcVSO9NJg3D42N09gPKB&#10;xNDghBG+2MOmuL7KKTPuIiWf96FRsUR8RghtCGOmta9btuQXbmSJ3tFNlkKUU6PNRJdYbgedJslK&#10;W+okLrQ08rblut+fLML76zHdvpRVLZ+7t74kPqx9/4x4ezM/PYIKPIe/MPzgR3QoIlPlTmK8GhDi&#10;I+H3Ru9+uQJVIaTrFHSR6//sxTcAAAD//wMAUEsBAi0AFAAGAAgAAAAhALaDOJL+AAAA4QEAABMA&#10;AAAAAAAAAAAAAAAAAAAAAFtDb250ZW50X1R5cGVzXS54bWxQSwECLQAUAAYACAAAACEAOP0h/9YA&#10;AACUAQAACwAAAAAAAAAAAAAAAAAvAQAAX3JlbHMvLnJlbHNQSwECLQAUAAYACAAAACEAZBny0IUC&#10;AAAHBQAADgAAAAAAAAAAAAAAAAAuAgAAZHJzL2Uyb0RvYy54bWxQSwECLQAUAAYACAAAACEAOZfU&#10;sNkAAAADAQAADwAAAAAAAAAAAAAAAADfBAAAZHJzL2Rvd25yZXYueG1sUEsFBgAAAAAEAAQA8wAA&#10;AOUFAAAAAA==&#10;" fillcolor="#5f497a" strokecolor="#f2f2f2" strokeweight="2.25pt">
                      <v:shadow on="t" color="#243f60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0D15458C" w14:textId="01A091B1" w:rsidR="00771787" w:rsidRPr="00EF2022" w:rsidRDefault="00895A89" w:rsidP="00EB17BE">
            <w:pPr>
              <w:ind w:right="-33"/>
              <w:jc w:val="both"/>
              <w:rPr>
                <w:rFonts w:ascii="Calibri" w:hAnsi="Calibri" w:cs="Calibri"/>
                <w:sz w:val="20"/>
                <w:szCs w:val="22"/>
              </w:rPr>
            </w:pPr>
            <w:r w:rsidRPr="00EF2022">
              <w:rPr>
                <w:rFonts w:ascii="Calibri" w:hAnsi="Calibri" w:cs="Calibri"/>
                <w:sz w:val="20"/>
                <w:szCs w:val="22"/>
              </w:rPr>
              <w:t>Veidlapas aizpildīšanas norādījumi atrodami CSP mājaslapā (Respondentiem/Veidlap</w:t>
            </w:r>
            <w:r w:rsidR="00B33D1C">
              <w:rPr>
                <w:rFonts w:ascii="Calibri" w:hAnsi="Calibri" w:cs="Calibri"/>
                <w:sz w:val="20"/>
                <w:szCs w:val="22"/>
              </w:rPr>
              <w:t>u katalogs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 xml:space="preserve">Finanšu aktīvi un pasīvi </w:t>
            </w:r>
            <w:r w:rsidR="00B33D1C" w:rsidRPr="00963509">
              <w:rPr>
                <w:rFonts w:ascii="Calibri" w:hAnsi="Calibri" w:cs="Calibri"/>
                <w:sz w:val="20"/>
                <w:szCs w:val="22"/>
              </w:rPr>
              <w:t>20</w:t>
            </w:r>
            <w:r w:rsidR="00517005" w:rsidRPr="00963509">
              <w:rPr>
                <w:rFonts w:ascii="Calibri" w:hAnsi="Calibri" w:cs="Calibri"/>
                <w:sz w:val="20"/>
                <w:szCs w:val="22"/>
              </w:rPr>
              <w:t>20</w:t>
            </w:r>
            <w:r w:rsidR="00B33D1C" w:rsidRPr="00963509">
              <w:rPr>
                <w:rFonts w:ascii="Calibri" w:hAnsi="Calibri" w:cs="Calibri"/>
                <w:sz w:val="20"/>
                <w:szCs w:val="22"/>
              </w:rPr>
              <w:t>.gadā</w:t>
            </w:r>
            <w:r w:rsidR="00B33D1C">
              <w:rPr>
                <w:rFonts w:ascii="Calibri" w:hAnsi="Calibri" w:cs="Calibri"/>
                <w:sz w:val="20"/>
                <w:szCs w:val="22"/>
              </w:rPr>
              <w:t xml:space="preserve"> (vai Indekss: 1-FAP)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/</w:t>
            </w:r>
            <w:r w:rsidR="00B33D1C">
              <w:rPr>
                <w:rFonts w:ascii="Calibri" w:hAnsi="Calibri" w:cs="Calibri"/>
                <w:sz w:val="20"/>
                <w:szCs w:val="22"/>
              </w:rPr>
              <w:t>Norādījumi</w:t>
            </w:r>
            <w:r w:rsidRPr="00EF2022">
              <w:rPr>
                <w:rFonts w:ascii="Calibri" w:hAnsi="Calibri" w:cs="Calibri"/>
                <w:sz w:val="20"/>
                <w:szCs w:val="22"/>
              </w:rPr>
              <w:t>).</w:t>
            </w:r>
          </w:p>
        </w:tc>
      </w:tr>
    </w:tbl>
    <w:p w14:paraId="689D9121" w14:textId="77777777" w:rsidR="00537E03" w:rsidRPr="006D11DE" w:rsidRDefault="00537E03" w:rsidP="00D8043A">
      <w:pPr>
        <w:ind w:left="142" w:right="142"/>
        <w:jc w:val="center"/>
        <w:rPr>
          <w:rFonts w:ascii="Calibri" w:hAnsi="Calibri" w:cs="Calibri"/>
          <w:b/>
          <w:sz w:val="18"/>
          <w:szCs w:val="22"/>
        </w:rPr>
      </w:pPr>
    </w:p>
    <w:p w14:paraId="7FD59CB7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0EA10BE" w14:textId="77777777" w:rsidR="00895A89" w:rsidRPr="006D11DE" w:rsidRDefault="00895A89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E911107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4E4728BC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1AF2A36B" w14:textId="77777777" w:rsidR="00186D8E" w:rsidRPr="006D11DE" w:rsidRDefault="00186D8E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</w:p>
    <w:p w14:paraId="697401A8" w14:textId="77777777" w:rsidR="00513258" w:rsidRPr="006D11DE" w:rsidRDefault="003D0453" w:rsidP="007839F3">
      <w:pPr>
        <w:spacing w:before="120"/>
        <w:ind w:left="142" w:right="142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t xml:space="preserve">Centrālā statistikas pārvalde saskaņā ar </w:t>
      </w:r>
      <w:r w:rsidR="00EE7327">
        <w:rPr>
          <w:rFonts w:ascii="Calibri" w:hAnsi="Calibri" w:cs="Calibri"/>
          <w:b/>
          <w:color w:val="000000"/>
          <w:sz w:val="22"/>
          <w:szCs w:val="22"/>
        </w:rPr>
        <w:t>S</w:t>
      </w:r>
      <w:r w:rsidRPr="006D11DE">
        <w:rPr>
          <w:rFonts w:ascii="Calibri" w:hAnsi="Calibri" w:cs="Calibri"/>
          <w:b/>
          <w:color w:val="000000"/>
          <w:sz w:val="22"/>
          <w:szCs w:val="22"/>
        </w:rPr>
        <w:t>tatistikas likumu garantē sniegtās informācijas konfidencialitāti</w:t>
      </w:r>
    </w:p>
    <w:p w14:paraId="2270764E" w14:textId="77777777" w:rsidR="004E2217" w:rsidRPr="006D11DE" w:rsidRDefault="00895A89" w:rsidP="00186D8E">
      <w:pPr>
        <w:ind w:right="142"/>
        <w:rPr>
          <w:rFonts w:ascii="Calibri" w:hAnsi="Calibri" w:cs="Calibri"/>
          <w:b/>
          <w:bCs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b/>
          <w:color w:val="000000"/>
          <w:sz w:val="22"/>
          <w:szCs w:val="22"/>
        </w:rPr>
        <w:br w:type="page"/>
      </w:r>
      <w:r w:rsidR="004E2217" w:rsidRPr="006D11DE">
        <w:rPr>
          <w:rFonts w:ascii="Calibri" w:hAnsi="Calibri" w:cs="Calibri"/>
          <w:i/>
          <w:iCs/>
          <w:color w:val="000000"/>
          <w:sz w:val="18"/>
          <w:szCs w:val="18"/>
        </w:rPr>
        <w:lastRenderedPageBreak/>
        <w:t>Visi finanšu aktīva un pasīva rādītāji pārskatā saistīti ar Jūsu uzņēmuma gada pārskata (bilances) posteņiem.</w:t>
      </w:r>
    </w:p>
    <w:p w14:paraId="4F7753DE" w14:textId="77777777" w:rsidR="004E2217" w:rsidRPr="006D11DE" w:rsidRDefault="004E2217" w:rsidP="004E2217">
      <w:pPr>
        <w:rPr>
          <w:rFonts w:ascii="Calibri" w:hAnsi="Calibri" w:cs="Calibri"/>
          <w:i/>
          <w:iCs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iCs/>
          <w:color w:val="000000"/>
          <w:sz w:val="18"/>
          <w:szCs w:val="18"/>
        </w:rPr>
        <w:t>Pārskata aizpildīšanu vēlams sākt ar bilances kopsummas aktīva un pasīva datiem (30000.rindas un 70000.rindas 1. un 5.aile).</w:t>
      </w:r>
    </w:p>
    <w:p w14:paraId="2FD95B11" w14:textId="77777777" w:rsidR="004E2217" w:rsidRPr="006D11DE" w:rsidRDefault="004E2217" w:rsidP="004E2217">
      <w:pPr>
        <w:pStyle w:val="Heading2"/>
        <w:rPr>
          <w:rFonts w:ascii="Calibri" w:hAnsi="Calibri" w:cs="Calibri"/>
          <w:color w:val="000000"/>
        </w:rPr>
      </w:pPr>
      <w:r w:rsidRPr="006D11DE">
        <w:rPr>
          <w:rFonts w:ascii="Calibri" w:hAnsi="Calibri" w:cs="Calibri"/>
          <w:color w:val="000000"/>
        </w:rPr>
        <w:t>I. FINANŠU AKTĪVI SADALĪJUMĀ PA DARĪJUMU PARTNERIEM</w:t>
      </w:r>
    </w:p>
    <w:p w14:paraId="408778D6" w14:textId="77777777" w:rsidR="004E2217" w:rsidRPr="006D11DE" w:rsidRDefault="004E2217" w:rsidP="00EB17BE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="007C1696"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93"/>
        <w:gridCol w:w="1259"/>
        <w:gridCol w:w="1134"/>
        <w:gridCol w:w="1383"/>
        <w:gridCol w:w="1310"/>
      </w:tblGrid>
      <w:tr w:rsidR="00EE4958" w:rsidRPr="006D11DE" w14:paraId="52DC83A1" w14:textId="77777777" w:rsidTr="006812B5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8338588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B967970" w14:textId="77777777" w:rsidR="00EE4958" w:rsidRPr="006D11DE" w:rsidRDefault="00EE4958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BD9F05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38A5AC9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776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DC98DF1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856FD84" w14:textId="77777777" w:rsidR="00EE4958" w:rsidRPr="006D11DE" w:rsidRDefault="00EE4958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C4875D1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EE4958" w:rsidRPr="006D11DE" w14:paraId="67818F60" w14:textId="77777777" w:rsidTr="006812B5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0B293DF" w14:textId="77777777" w:rsidR="00EE4958" w:rsidRPr="006D11DE" w:rsidRDefault="00EE4958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DDFD0CB" w14:textId="77777777" w:rsidR="00EE4958" w:rsidRPr="006D11DE" w:rsidRDefault="00EE4958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E59BC1C" w14:textId="77777777" w:rsidR="00EE4958" w:rsidRPr="006D11DE" w:rsidRDefault="00EE4958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392592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10725AD3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E131298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CFEB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83FCAF" w14:textId="77777777" w:rsidR="00EE4958" w:rsidRPr="006D11DE" w:rsidRDefault="00EE4958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EE4958" w:rsidRPr="006D11DE" w14:paraId="11A9A044" w14:textId="77777777" w:rsidTr="006812B5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06652DA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085748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AD31D5B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019F124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E44DE0E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30768C0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4A40ED" w14:textId="77777777" w:rsidR="00EE4958" w:rsidRPr="006D11DE" w:rsidRDefault="00EE4958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EE4958" w:rsidRPr="006D11DE" w14:paraId="1675CB7D" w14:textId="77777777" w:rsidTr="006812B5">
        <w:trPr>
          <w:trHeight w:val="32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37604DB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 kasē</w:t>
            </w:r>
            <w:r w:rsidRPr="006D11DE">
              <w:rPr>
                <w:rFonts w:ascii="Calibri" w:hAnsi="Calibri" w:cs="Calibri"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1A5093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1000</w:t>
            </w:r>
          </w:p>
        </w:tc>
        <w:tc>
          <w:tcPr>
            <w:tcW w:w="129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35F8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258125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47C3CC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8BF5C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D5F922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B313EA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00C4989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Norēķinu konti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(2100.+ 2200.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6DDF6B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20CCC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15C13D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7289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90594A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23EC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274808FE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B3D63AA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D251FD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4424B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E47E47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1354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A964E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C9125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7613192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18DCFD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86C3817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AB085E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10E981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ED46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AEEEA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606987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3FB9F764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5B952AC" w14:textId="77777777" w:rsidR="00EE4958" w:rsidRPr="006D11DE" w:rsidRDefault="00EE4958" w:rsidP="0023077B">
            <w:pPr>
              <w:spacing w:before="20" w:after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Termiņnoguldījumi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(3100.+ 3200.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A5786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092B8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ED7127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ED0D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025AA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0177A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47C36CC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C5480C2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DC6C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133FB0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D660D0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0EE1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900B1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9EC39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6DD6281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0C2BE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ABD28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3200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6B982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5C1FF3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6973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E703E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30B26A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537EB2B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BCCAAE9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Īstermiņa parāda vērtspapīri </w:t>
            </w:r>
            <w:r w:rsidRPr="00F07DEA">
              <w:rPr>
                <w:rFonts w:ascii="Calibri" w:hAnsi="Calibri" w:cs="Calibri"/>
                <w:b/>
                <w:color w:val="000000"/>
                <w:sz w:val="21"/>
                <w:szCs w:val="21"/>
              </w:rPr>
              <w:t>(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pēc sākotnējā termiņa)</w:t>
            </w: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(4100. + 4200.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C57B1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10286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AE9D0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FE1D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DB31DD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B8CCC1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10E7A4B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E9C3728" w14:textId="77777777" w:rsidR="00EE4958" w:rsidRPr="006D11DE" w:rsidRDefault="00EE4958" w:rsidP="0023077B">
            <w:pPr>
              <w:pStyle w:val="Heading4"/>
              <w:keepNext w:val="0"/>
              <w:spacing w:before="20" w:after="20"/>
              <w:jc w:val="left"/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 w:val="0"/>
                <w:bCs/>
                <w:i/>
                <w:iCs/>
                <w:color w:val="000000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(4101. + . . + 4108.</w:t>
            </w:r>
            <w:r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bCs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9FCD75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3DE0E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D891A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592F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374AED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E63420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B5C119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1A6A220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A66E7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BE8474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0297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6C92E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74C472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452E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376533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61ABFB7" w14:textId="77777777" w:rsidR="00EE4958" w:rsidRPr="006D11DE" w:rsidRDefault="00EE4958" w:rsidP="0023077B">
            <w:pPr>
              <w:spacing w:before="20" w:after="20"/>
              <w:ind w:left="14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39B9C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099E4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CD083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C086C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3009D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9B36D5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9B8ED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D63FA37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F82EC84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CB86A4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D310D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39240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26FA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A620D0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BF3F67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0C2B70D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F540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3B33D6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47576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F20D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DE7D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683DE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9C9289A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6943A399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81965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2318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669F4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9CE5CC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CA359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4764F3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A6041D7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52763F4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325078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45FA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53B000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09FCE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438B21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E15EE3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0878EE80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9CAC61A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31E83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4AC631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46284F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294754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464652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A88AD9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E83BBA5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2625A27" w14:textId="77777777" w:rsidR="00EE4958" w:rsidRPr="006D11DE" w:rsidRDefault="00EE4958" w:rsidP="0023077B">
            <w:pPr>
              <w:pStyle w:val="Heading7"/>
              <w:rPr>
                <w:rFonts w:ascii="Calibri" w:hAnsi="Calibri" w:cs="Calibri"/>
                <w:b w:val="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293FB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37F30F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187595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07C1D9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48773A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B6DCDF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65963D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EC2A241" w14:textId="77777777" w:rsidR="00EE4958" w:rsidRPr="006D11DE" w:rsidRDefault="00EE4958" w:rsidP="0023077B">
            <w:pPr>
              <w:spacing w:before="20" w:after="20"/>
              <w:ind w:firstLine="11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Ilgtermiņa parāda vērtspapīri</w:t>
            </w:r>
            <w:r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  <w:r w:rsidRPr="001B7180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(5100. + 5200.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D74E16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7DDB7DD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878088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ED333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9D3641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B43B7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EE4958" w:rsidRPr="006D11DE" w14:paraId="05AAF64C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E594B96" w14:textId="77777777" w:rsidR="00EE4958" w:rsidRPr="006D11DE" w:rsidRDefault="00EE4958" w:rsidP="0023077B">
            <w:pPr>
              <w:spacing w:before="20" w:after="20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(5101. + . . + 5108.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B590C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A8039F3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43BEB5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BFDD5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09C2F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2D8E3E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61719A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0AB78712" w14:textId="77777777" w:rsidR="00EE4958" w:rsidRPr="006D11DE" w:rsidRDefault="00EE4958" w:rsidP="0023077B">
            <w:pPr>
              <w:spacing w:before="20" w:after="20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DC57FA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CBDFEE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E8E5B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C0A83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E023BF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6C45C5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5D4482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F3FB6F1" w14:textId="77777777" w:rsidR="00EE4958" w:rsidRPr="006D11DE" w:rsidRDefault="00EE4958" w:rsidP="0023077B">
            <w:pPr>
              <w:spacing w:before="20" w:after="20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5A19E3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5103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9FE73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A76FDD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F492B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EAD7B7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066E10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4F70F1B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BE0BC0A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79A842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5104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2DCBBE2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4BBC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8C94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32B65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08A948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233416C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3AF60CE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59CF0A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5121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C68734B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E1BFB1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C31C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18DFDA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48B42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86921C8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2059DB2F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23A5139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5105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24AC59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89CE3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B9414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C0AA9E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24374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755A2AD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441CA70" w14:textId="77777777" w:rsidR="00EE4958" w:rsidRPr="006D11DE" w:rsidRDefault="00EE4958" w:rsidP="0023077B">
            <w:pPr>
              <w:spacing w:before="20" w:after="20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00057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5106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4ADFDF09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97C2687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DEBC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DFBAB9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AF3000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3170F95F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B4EAA47" w14:textId="77777777" w:rsidR="00EE4958" w:rsidRPr="006D11DE" w:rsidRDefault="00EE4958" w:rsidP="0023077B">
            <w:pPr>
              <w:spacing w:before="20" w:after="20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E7410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5108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9B7991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77F91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9ADD7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C2FD5D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22C1D6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593C4E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561B7C24" w14:textId="77777777" w:rsidR="00EE4958" w:rsidRPr="006D11DE" w:rsidRDefault="00EE4958" w:rsidP="0023077B">
            <w:pPr>
              <w:pStyle w:val="Heading7"/>
              <w:ind w:firstLine="34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76479E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0FA670B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F3FAB5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9D41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3D3D53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0A8C4D5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6261195B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70F64549" w14:textId="77777777" w:rsidR="00EE4958" w:rsidRPr="001B7180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Atvasinātie finanšu instrumenti</w:t>
            </w:r>
          </w:p>
          <w:p w14:paraId="32CCE5A0" w14:textId="77777777" w:rsidR="00EE4958" w:rsidRPr="001B7180" w:rsidRDefault="00EE4958" w:rsidP="0023077B">
            <w:pPr>
              <w:spacing w:before="20" w:after="20"/>
              <w:rPr>
                <w:rFonts w:ascii="Calibri" w:hAnsi="Calibri" w:cs="Calibri"/>
                <w:i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(6100. + 6200.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91F85F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6FF25F2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0385054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6E6A2D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5EC1B02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DD513B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59AB42F6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4216B0C5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8840F1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6100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3530536A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CD8B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412715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2940648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23C1B78C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EE4958" w:rsidRPr="006D11DE" w14:paraId="7C5FD4E2" w14:textId="77777777" w:rsidTr="006812B5">
        <w:trPr>
          <w:trHeight w:val="320"/>
        </w:trPr>
        <w:tc>
          <w:tcPr>
            <w:tcW w:w="3544" w:type="dxa"/>
            <w:shd w:val="clear" w:color="auto" w:fill="auto"/>
            <w:vAlign w:val="center"/>
          </w:tcPr>
          <w:p w14:paraId="1A34ADB0" w14:textId="77777777" w:rsidR="00EE4958" w:rsidRPr="006D11DE" w:rsidRDefault="00EE4958" w:rsidP="0023077B">
            <w:pPr>
              <w:pStyle w:val="Heading5"/>
              <w:keepNext w:val="0"/>
              <w:spacing w:before="20" w:after="20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F7F600" w14:textId="77777777" w:rsidR="00EE4958" w:rsidRPr="006D11DE" w:rsidRDefault="00EE4958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6200</w:t>
            </w:r>
          </w:p>
        </w:tc>
        <w:tc>
          <w:tcPr>
            <w:tcW w:w="1293" w:type="dxa"/>
            <w:shd w:val="clear" w:color="auto" w:fill="auto"/>
            <w:vAlign w:val="center"/>
          </w:tcPr>
          <w:p w14:paraId="50A55FA0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526041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A43835E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B137A66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454B7F4F" w14:textId="77777777" w:rsidR="00EE4958" w:rsidRPr="006D11DE" w:rsidRDefault="00EE4958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120E505A" w14:textId="77777777" w:rsidR="00963509" w:rsidRDefault="00963509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0327F843" w14:textId="4A2D559A" w:rsidR="002479D8" w:rsidRDefault="00AA6147" w:rsidP="00EB17BE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</w:t>
      </w:r>
      <w:r w:rsidR="002479D8" w:rsidRPr="006D11DE">
        <w:rPr>
          <w:rFonts w:ascii="Calibri" w:hAnsi="Calibri" w:cs="Calibri"/>
          <w:i/>
          <w:color w:val="000000"/>
          <w:sz w:val="18"/>
          <w:szCs w:val="18"/>
        </w:rPr>
        <w:t>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567"/>
        <w:gridCol w:w="1276"/>
        <w:gridCol w:w="17"/>
        <w:gridCol w:w="1259"/>
        <w:gridCol w:w="1134"/>
        <w:gridCol w:w="1417"/>
        <w:gridCol w:w="1276"/>
      </w:tblGrid>
      <w:tr w:rsidR="007854BE" w:rsidRPr="006D11DE" w14:paraId="29EB8AE7" w14:textId="77777777" w:rsidTr="00AB693B">
        <w:trPr>
          <w:trHeight w:val="301"/>
        </w:trPr>
        <w:tc>
          <w:tcPr>
            <w:tcW w:w="354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F6BD0F2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563BAD01" w14:textId="77777777" w:rsidR="007854BE" w:rsidRPr="006D11DE" w:rsidRDefault="007854BE" w:rsidP="0023077B">
            <w:pPr>
              <w:ind w:left="-57" w:right="-57" w:firstLine="4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17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A68EF15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36A8CBCD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81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49F42C8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6CD194D2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F4735E6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i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 xml:space="preserve"> (1+2+3+4)</w:t>
            </w:r>
          </w:p>
        </w:tc>
      </w:tr>
      <w:tr w:rsidR="007854BE" w:rsidRPr="006D11DE" w14:paraId="46F473A2" w14:textId="77777777" w:rsidTr="00AB693B">
        <w:trPr>
          <w:trHeight w:val="825"/>
        </w:trPr>
        <w:tc>
          <w:tcPr>
            <w:tcW w:w="354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3C8B4C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9B8B21C" w14:textId="77777777" w:rsidR="007854BE" w:rsidRPr="006D11DE" w:rsidRDefault="007854BE" w:rsidP="0023077B">
            <w:pPr>
              <w:spacing w:before="60"/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93" w:type="dxa"/>
            <w:gridSpan w:val="2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D95AB4C" w14:textId="77777777" w:rsidR="007854BE" w:rsidRPr="006D11DE" w:rsidRDefault="007854BE" w:rsidP="0023077B">
            <w:pPr>
              <w:spacing w:before="40"/>
              <w:ind w:left="-57" w:right="-57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1D9554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  <w:p w14:paraId="09A885D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12454AB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9D0E56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DFC667C" w14:textId="77777777" w:rsidR="007854BE" w:rsidRPr="006D11DE" w:rsidRDefault="007854BE" w:rsidP="0023077B">
            <w:pPr>
              <w:pStyle w:val="BodyText"/>
              <w:ind w:left="-57" w:right="-57"/>
              <w:rPr>
                <w:rFonts w:ascii="Calibri" w:hAnsi="Calibri" w:cs="Calibri"/>
                <w:color w:val="000000"/>
              </w:rPr>
            </w:pPr>
          </w:p>
        </w:tc>
      </w:tr>
      <w:tr w:rsidR="007854BE" w:rsidRPr="006D11DE" w14:paraId="45BE82CE" w14:textId="77777777" w:rsidTr="00AB693B">
        <w:tc>
          <w:tcPr>
            <w:tcW w:w="354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B04E21C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631CA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93" w:type="dxa"/>
            <w:gridSpan w:val="2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64EC2E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2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698E7F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3080841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631ACC9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ABE689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36BDA689" w14:textId="77777777" w:rsidTr="00AB693B">
        <w:trPr>
          <w:trHeight w:val="300"/>
        </w:trPr>
        <w:tc>
          <w:tcPr>
            <w:tcW w:w="354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38ACE38A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Īstermiņa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(7100. + 7200. rinda)</w:t>
            </w:r>
          </w:p>
        </w:tc>
        <w:tc>
          <w:tcPr>
            <w:tcW w:w="56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BA202A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</w:t>
            </w: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14C41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84D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018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159A9FC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7F17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7854BE" w:rsidRPr="006D11DE" w14:paraId="780291D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4AAB6CE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(7102. + . . + 7109.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33B8E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4A4FD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E69D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2634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B82F7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300FD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5DE80F3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A10221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DB619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3AA6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009F1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78D6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ECDAE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A00B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8E15866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A9BA51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sz w:val="20"/>
              </w:rPr>
            </w:pPr>
            <w:r w:rsidRPr="006D11DE">
              <w:rPr>
                <w:rFonts w:ascii="Calibri" w:hAnsi="Calibri" w:cs="Calibri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01938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sz w:val="18"/>
              </w:rPr>
            </w:pPr>
            <w:r w:rsidRPr="006D11DE">
              <w:rPr>
                <w:rFonts w:ascii="Calibri" w:hAnsi="Calibri" w:cs="Calibri"/>
                <w:sz w:val="18"/>
              </w:rPr>
              <w:t>7122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9860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ACD74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6E8C0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A39624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7BDD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6960164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809125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1E39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5594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A20F2F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157E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ABFB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CDBDAA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35B74A4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42906F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ABBD7A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90D2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DFC94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39A0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4D8DE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EDE001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62E161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3A9554A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39ED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428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E956D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1770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E606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30E49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4B86A1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111734D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58124BE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B69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C3390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703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1DCD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662C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03AEF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1CC0992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97E581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4C59E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522F8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991BBB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6DA7A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6957F2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1C56EF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FF48C2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2"/>
                <w:vertAlign w:val="superscript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3B23CE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D6C68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58BF3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FFCA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179B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7E4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8174D6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E3E04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2FDFD0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AA30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30A64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91E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8D1F3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727C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200487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101EB9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1B80B5F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991D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9112C9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E90EB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1E6B5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DE6CC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3F53B52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FE9CBB5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Nerezidenti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38D8F6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7200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E8391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9E344D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D5583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A5AA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7D0C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A4B1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958778D" w14:textId="77777777" w:rsidR="007854BE" w:rsidRPr="006D11DE" w:rsidRDefault="007854BE" w:rsidP="0023077B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1B7180">
              <w:rPr>
                <w:rFonts w:ascii="Calibri" w:hAnsi="Calibri" w:cs="Calibri"/>
                <w:i w:val="0"/>
                <w:color w:val="000000"/>
                <w:sz w:val="21"/>
              </w:rPr>
              <w:t>Ilgtermiņa aizdevumi (pēc sākotnējā termiņa)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(8100. + 8200.</w:t>
            </w:r>
            <w:r>
              <w:rPr>
                <w:rFonts w:ascii="Calibri" w:hAnsi="Calibri" w:cs="Calibri"/>
                <w:b w:val="0"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b w:val="0"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EF176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8000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622A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D00A2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59A6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67CB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03DD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</w:rPr>
            </w:pPr>
          </w:p>
        </w:tc>
      </w:tr>
      <w:tr w:rsidR="007854BE" w:rsidRPr="006D11DE" w14:paraId="43AD3061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CC01AF2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(8102. + . . + 8109.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0D6C194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CD3AC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154F9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FF09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A0F10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F54D8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516C5DBD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625D360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2AF7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2B3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87F3B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260B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2941A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BBE5D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A52271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554FB32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35775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303E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3C9D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372C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A919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400D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4C4A826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CB1628F" w14:textId="77777777" w:rsidR="007854BE" w:rsidRPr="006D11DE" w:rsidRDefault="007854BE" w:rsidP="0023077B">
            <w:pPr>
              <w:ind w:left="142" w:hanging="1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Citi finanšu starpnieki, izņemot apdrošināšanas sabiedrības un pensiju fondus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C1EE84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C2E8C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869F2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9AB63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4C1B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FD011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847093C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179D8C0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1A7D1917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4AF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269FD33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C77ED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E325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E9E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97FC74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839F7FE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2EBCA2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61B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745CF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364B3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9F0AED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7110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5128358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60D1BF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19"/>
                <w:szCs w:val="19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F630C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BA84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187482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B11B7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D7822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C92EB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AB33A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457E6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0F923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69C6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BF44A9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DBA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41E29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9E65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13A5A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15EA897B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A9037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F770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EAAAB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8B3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5887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58DC9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2853C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76C61FB3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BB0CF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EC373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0F25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2353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247305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154C9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C8939E0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222331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0EA556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E9C5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C5D2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3CAF8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27DA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8A9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957832B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677E40CE" w14:textId="77777777" w:rsidR="007854BE" w:rsidRPr="006D11DE" w:rsidRDefault="007854BE" w:rsidP="0023077B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189178B" w14:textId="77777777" w:rsidR="007854BE" w:rsidRPr="006D11DE" w:rsidRDefault="007854BE" w:rsidP="0023077B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8200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921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D5CF0C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18F124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8BC5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D9146D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2C304EE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D4FD306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Kotētās akcijas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(9100. + 9200.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5F752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9000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1F44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9824E2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FC5D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896D8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3B65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2777A3A3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EA0D648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(9101. + 9105.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496E5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1B8F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B6F01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880F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AB5B8C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7E11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9FB3342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33CD5CA3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67AA6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0260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241E77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58A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8D1F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FBC68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00FDE2C7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04EA302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457B4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97B8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6A8063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7E62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95045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3660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26D0979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26F1A3AB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F20938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9200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7FD5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64FC92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DE43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4DC8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B19A8C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172ABD9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C115AB8" w14:textId="77777777" w:rsidR="007854BE" w:rsidRPr="006D11DE" w:rsidRDefault="007854BE" w:rsidP="0023077B">
            <w:pPr>
              <w:spacing w:before="20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Nekotētās akcijas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(10100. + 10200.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0D2371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9907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78B1AFA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ABAF1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C6A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9BD44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6FCDBC2F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5DB947D7" w14:textId="77777777" w:rsidR="007854BE" w:rsidRPr="006D11DE" w:rsidRDefault="007854BE" w:rsidP="0023077B">
            <w:pPr>
              <w:ind w:left="97" w:hanging="40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(10101. + . . + 10105.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805DD1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FFC15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5A884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F63CB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84BD0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53BE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7854BE" w:rsidRPr="006D11DE" w14:paraId="7CF628EA" w14:textId="77777777" w:rsidTr="00AB693B">
        <w:trPr>
          <w:trHeight w:val="300"/>
        </w:trPr>
        <w:tc>
          <w:tcPr>
            <w:tcW w:w="3544" w:type="dxa"/>
            <w:shd w:val="clear" w:color="auto" w:fill="auto"/>
            <w:vAlign w:val="center"/>
          </w:tcPr>
          <w:p w14:paraId="42B9551B" w14:textId="77777777" w:rsidR="007854BE" w:rsidRPr="006D11DE" w:rsidRDefault="007854BE" w:rsidP="0023077B">
            <w:pPr>
              <w:pStyle w:val="FootnoteText"/>
              <w:ind w:left="132"/>
              <w:rPr>
                <w:rFonts w:ascii="Calibri" w:hAnsi="Calibri" w:cs="Calibri"/>
                <w:color w:val="000000"/>
                <w:szCs w:val="24"/>
              </w:rPr>
            </w:pPr>
            <w:r w:rsidRPr="006D11DE">
              <w:rPr>
                <w:rFonts w:ascii="Calibri" w:hAnsi="Calibri" w:cs="Calibri"/>
                <w:color w:val="00000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02B4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E3F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06825E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6825B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F8002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22BFF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501D9015" w14:textId="77777777" w:rsidR="000502EC" w:rsidRPr="006D11DE" w:rsidRDefault="007854BE" w:rsidP="009B477B">
      <w:pPr>
        <w:ind w:right="-2"/>
        <w:jc w:val="right"/>
        <w:rPr>
          <w:rFonts w:ascii="Calibri" w:hAnsi="Calibri" w:cs="Calibri"/>
          <w:i/>
          <w:color w:val="000000"/>
          <w:sz w:val="18"/>
          <w:szCs w:val="18"/>
        </w:rPr>
      </w:pPr>
      <w:r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0502EC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567"/>
        <w:gridCol w:w="1068"/>
        <w:gridCol w:w="1059"/>
        <w:gridCol w:w="1115"/>
        <w:gridCol w:w="1276"/>
        <w:gridCol w:w="1010"/>
      </w:tblGrid>
      <w:tr w:rsidR="007854BE" w:rsidRPr="006D11DE" w14:paraId="10998848" w14:textId="77777777" w:rsidTr="006812B5">
        <w:trPr>
          <w:trHeight w:val="20"/>
        </w:trPr>
        <w:tc>
          <w:tcPr>
            <w:tcW w:w="439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192D5FE1" w14:textId="77777777" w:rsidR="007854BE" w:rsidRPr="006D11DE" w:rsidRDefault="007854BE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7CC403F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6D82027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68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C56255A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50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E3B57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DB5E39C" w14:textId="77777777" w:rsidR="007854BE" w:rsidRPr="006D11DE" w:rsidRDefault="007854BE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25E9ACDE" w14:textId="77777777" w:rsidR="007854BE" w:rsidRPr="00F07DEA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7854BE" w:rsidRPr="006D11DE" w14:paraId="305833DF" w14:textId="77777777" w:rsidTr="006812B5">
        <w:trPr>
          <w:trHeight w:val="20"/>
        </w:trPr>
        <w:tc>
          <w:tcPr>
            <w:tcW w:w="439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D0DFE81" w14:textId="77777777" w:rsidR="007854BE" w:rsidRPr="006D11DE" w:rsidRDefault="007854BE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CE99E96" w14:textId="77777777" w:rsidR="007854BE" w:rsidRPr="006D11DE" w:rsidRDefault="007854BE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68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975C6EB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59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65D0AD2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5183E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2FE967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E19D6F5" w14:textId="77777777" w:rsidR="007854BE" w:rsidRPr="006D11DE" w:rsidRDefault="007854BE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7854BE" w:rsidRPr="006D11DE" w14:paraId="268F730D" w14:textId="77777777" w:rsidTr="006812B5">
        <w:trPr>
          <w:trHeight w:val="20"/>
        </w:trPr>
        <w:tc>
          <w:tcPr>
            <w:tcW w:w="439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2CAB4B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8303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068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3E36BCD3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05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54F6B834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11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8057CA8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58C03BD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0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77820D0" w14:textId="77777777" w:rsidR="007854BE" w:rsidRPr="006D11DE" w:rsidRDefault="007854BE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7854BE" w:rsidRPr="006D11DE" w14:paraId="67E47A0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83D88F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BD7F3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FC6665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95170D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462183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24877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11D9B8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1F7A8B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32B807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>
              <w:br w:type="page"/>
            </w: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ED4E6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E6474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54816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99E906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17B8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095B1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03FC9E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51052E4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E48C9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969D09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B73EFB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9C04E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9F742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3777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62018D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D6B1DF5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61690AA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C9BF6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7C057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EFE3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FD883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A5F53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3D56137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6724F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00E3D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531114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670EC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51F297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87A4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BEF1F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52AB96D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A355136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A79590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C5A89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8594F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54FED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51CC8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B1FEB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</w:tr>
      <w:tr w:rsidR="007854BE" w:rsidRPr="006D11DE" w14:paraId="798873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BC61CC8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A4AEF5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10200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CD79E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0CB93A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CED23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693C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05009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7854BE" w:rsidRPr="006D11DE" w14:paraId="1875ABA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2C1DABF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Cita līdzdalība sabiedrību kapitālā (daļas)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(11100. + 11200.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1F18E7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11000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AF2D36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0A5106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7730E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F35D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A61E40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6D8B58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5CCE6" w14:textId="77777777" w:rsidR="007854BE" w:rsidRPr="006D11DE" w:rsidRDefault="007854BE" w:rsidP="0023077B">
            <w:pPr>
              <w:pStyle w:val="FootnoteText"/>
              <w:ind w:left="176" w:hanging="119"/>
              <w:rPr>
                <w:rFonts w:ascii="Calibri" w:hAnsi="Calibri" w:cs="Calibri"/>
                <w:color w:val="000000"/>
                <w:sz w:val="16"/>
                <w:szCs w:val="24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Cs w:val="24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(11101. + . . + 11109.</w:t>
            </w:r>
            <w:r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  <w:szCs w:val="24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D2811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AF8B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0878B2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AF27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1923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77D2A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F38F5C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2B978C7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5B379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6719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E3911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6DCE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5941D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495B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47027CB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7397409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225659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FB665E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36F7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59246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79F0E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C069A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5F9D8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B354DC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3CB6C0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DFBA51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9F9B3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B6B2C8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970E6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30F7DF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1A66D6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32B4479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EE9651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509A2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DB58D5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8FD45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5BB2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3DE49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7FBA0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BF6919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722FC0C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D03137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0F9F0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4543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E18486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49E070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49637D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810AABC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272C25E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7976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5A4ADC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9AB5C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F00D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0A0D19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B04D4C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1E94211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9875E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FEFA5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7A7AC3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68776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E1A95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D2B23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6DAE85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362C468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15B0E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11109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E2FA58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4EE9E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3E19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66E8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E0496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88CD4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1DCCE894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i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033B73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11200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C0C81C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36DB37F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2FF9B1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2ED5AF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6C82DA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7722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D0B5AD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Pašu akcijas un daļas un neiemaksātās daļas sabiedrības kapitālā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AD68F2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12000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43FAFC1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A46431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488001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077C06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D1C1D2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DB73BE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F032E37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Ieguldījumu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2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(13100. + 13200.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10CA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13000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4787E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E3478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E0F68F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3BDD1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39EC9F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43D6C176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981328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7D492C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D6D2A2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FF6D5B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7276B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4160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41F679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A95366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0C89406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9E380F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37D6AA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162F04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A8DF6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8E9B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1F6227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4DA93CD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954DAF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13200.</w:t>
            </w:r>
            <w:r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>
              <w:rPr>
                <w:rFonts w:ascii="Calibri" w:hAnsi="Calibri" w:cs="Calibri"/>
                <w:color w:val="000000"/>
                <w:sz w:val="20"/>
              </w:rPr>
              <w:t xml:space="preserve"> –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6135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13210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75C03A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003EEB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1E990F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6A125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84E749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75C5681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064F0F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Naudas tirgus fondu ieguldījumu apliecības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(14100. + 14200.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B7E32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5472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9C5D3A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555A70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6817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8D10F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57E39E9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C6F6C2E" w14:textId="77777777" w:rsidR="007854BE" w:rsidRPr="006D11DE" w:rsidRDefault="007854BE" w:rsidP="0023077B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 xml:space="preserve"> 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95E7F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6F0E4F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128CC9B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E2296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E6D32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5400E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154F26A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680906A" w14:textId="77777777" w:rsidR="007854BE" w:rsidRPr="006D11DE" w:rsidRDefault="007854BE" w:rsidP="0023077B">
            <w:pPr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 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D30F424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130D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804592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9DCAF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24DE01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099A4D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1DA73A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2E4BC87" w14:textId="77777777" w:rsidR="007854BE" w:rsidRPr="006D11DE" w:rsidRDefault="007854BE" w:rsidP="0023077B">
            <w:pPr>
              <w:ind w:left="567" w:right="-113" w:hanging="195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no 14200.</w:t>
            </w:r>
            <w:r>
              <w:rPr>
                <w:rFonts w:ascii="Calibri" w:hAnsi="Calibri" w:cs="Calibri"/>
                <w:color w:val="000000"/>
                <w:sz w:val="18"/>
              </w:rPr>
              <w:t> 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>rindas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0"/>
              </w:rPr>
              <w:t>–</w:t>
            </w: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eirozonas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valstis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C214F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14210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4FC4D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E31BF5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586F19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4EEAD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38AC4A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EC6D878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338D2E8E" w14:textId="77777777" w:rsidR="007854BE" w:rsidRPr="006D11DE" w:rsidRDefault="007854BE" w:rsidP="0023077B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Apdrošināšanas polišu nenopelnīto prēmiju un piekritušo atlīdzību prasības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A3FD2DB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14500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D88EA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88BEF2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B617C5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ECB8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5627F9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386ABE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6B4809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B7764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14750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6442840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6D0A7E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DC6708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D7F7E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84E6BB4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4604B8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07EDDF8" w14:textId="77777777" w:rsidR="007854BE" w:rsidRPr="006D11DE" w:rsidRDefault="007854BE" w:rsidP="0023077B">
            <w:pPr>
              <w:pStyle w:val="Heading3"/>
              <w:keepNext w:val="0"/>
              <w:rPr>
                <w:rFonts w:ascii="Calibri" w:hAnsi="Calibri" w:cs="Calibri"/>
                <w:color w:val="000000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Tirdzniecības kredīti (pircēju un pasūtītāju parādi) un avansi</w:t>
            </w:r>
            <w:r w:rsidRPr="001B7180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 (jebkuri)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 xml:space="preserve"> </w:t>
            </w:r>
          </w:p>
          <w:p w14:paraId="5E164D61" w14:textId="77777777" w:rsidR="007854BE" w:rsidRPr="001B7180" w:rsidRDefault="007854BE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(15100. + 15200.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8A37DB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15000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31AE2D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97E557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0EA2530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5843B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92A3C8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9249FA4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D3F3185" w14:textId="77777777" w:rsidR="007854BE" w:rsidRPr="006D11DE" w:rsidRDefault="007854BE" w:rsidP="0023077B">
            <w:pPr>
              <w:ind w:left="57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(15101. + . . + 15109.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C5B984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15100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10EEABC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4090B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5AFB8DE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7F81D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9A5651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26B4A9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4D0D2075" w14:textId="77777777" w:rsidR="007854BE" w:rsidRPr="006D11DE" w:rsidRDefault="007854BE" w:rsidP="0023077B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BA30618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82D752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2F50A8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1DA0B17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C4B0F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CC6D1C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057ED0BC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9184CDC" w14:textId="77777777" w:rsidR="007854BE" w:rsidRPr="006D11DE" w:rsidRDefault="007854BE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493F89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0917134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54C7B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72286B4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A94D3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6104856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873193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6D1A69A0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531B35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15122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447924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78C469D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21D3D3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328CC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800F99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5643F872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29C8377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96C568D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15103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C4155D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0186BAE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8BCE053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F690A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3E18BE29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60A927D0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089F072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7" w:type="dxa"/>
            <w:shd w:val="clear" w:color="auto" w:fill="auto"/>
            <w:vAlign w:val="center"/>
          </w:tcPr>
          <w:p w14:paraId="57E33A6A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15104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4344D20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4239D7A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40138A6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B1254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4EEFCD70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715D835F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54694681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5C2AAF0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15121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78249E7D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2FE111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686671B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2561A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5E1F49C2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301D75F3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2B85C2EF" w14:textId="77777777" w:rsidR="007854BE" w:rsidRPr="006D11DE" w:rsidRDefault="007854BE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5940232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15105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5A251AEB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5C8692A5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31B4A5A6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43A5B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103A856E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7854BE" w:rsidRPr="006D11DE" w14:paraId="2FC60BF7" w14:textId="77777777" w:rsidTr="006812B5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14:paraId="7542AC76" w14:textId="77777777" w:rsidR="007854BE" w:rsidRPr="006D11DE" w:rsidRDefault="007854BE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DF2C1F" w14:textId="77777777" w:rsidR="007854BE" w:rsidRPr="006D11DE" w:rsidRDefault="007854BE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15106</w:t>
            </w:r>
          </w:p>
        </w:tc>
        <w:tc>
          <w:tcPr>
            <w:tcW w:w="1068" w:type="dxa"/>
            <w:shd w:val="clear" w:color="auto" w:fill="auto"/>
            <w:vAlign w:val="center"/>
          </w:tcPr>
          <w:p w14:paraId="21AC617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14:paraId="6D245258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15" w:type="dxa"/>
            <w:shd w:val="clear" w:color="auto" w:fill="auto"/>
            <w:vAlign w:val="center"/>
          </w:tcPr>
          <w:p w14:paraId="2577EFAF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532CDD7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090F6C9A" w14:textId="77777777" w:rsidR="007854BE" w:rsidRPr="006D11DE" w:rsidRDefault="007854BE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</w:tbl>
    <w:p w14:paraId="4DC32035" w14:textId="77777777" w:rsidR="004969AD" w:rsidRPr="006D11DE" w:rsidRDefault="008956E5" w:rsidP="000502EC">
      <w:pPr>
        <w:ind w:right="14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4969AD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09"/>
        <w:gridCol w:w="1276"/>
        <w:gridCol w:w="1134"/>
        <w:gridCol w:w="1276"/>
        <w:gridCol w:w="1275"/>
        <w:gridCol w:w="1305"/>
      </w:tblGrid>
      <w:tr w:rsidR="0023077B" w:rsidRPr="006D11DE" w14:paraId="1E64290A" w14:textId="77777777" w:rsidTr="006812B5">
        <w:trPr>
          <w:trHeight w:val="20"/>
        </w:trPr>
        <w:tc>
          <w:tcPr>
            <w:tcW w:w="35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1B763D3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037D75F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709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7F223B52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276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F4AAF66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685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4F37CA9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05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A63402C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3CA19880" w14:textId="77777777" w:rsidR="0023077B" w:rsidRPr="00F07DEA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i/>
                <w:color w:val="000000"/>
                <w:sz w:val="18"/>
              </w:rPr>
            </w:pPr>
            <w:r w:rsidRPr="00F07DEA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3077B" w:rsidRPr="006D11DE" w14:paraId="76682F40" w14:textId="77777777" w:rsidTr="006812B5">
        <w:trPr>
          <w:trHeight w:val="20"/>
        </w:trPr>
        <w:tc>
          <w:tcPr>
            <w:tcW w:w="35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3872380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269A82F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A66063D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70A330C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D55018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4127FA99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05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35C58ABC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6FB54B7A" w14:textId="77777777" w:rsidTr="006812B5">
        <w:trPr>
          <w:trHeight w:val="20"/>
        </w:trPr>
        <w:tc>
          <w:tcPr>
            <w:tcW w:w="35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5E9AC1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709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07C330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7BEFF6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5597E3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54BF5C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27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4E2169A7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DEFDA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02EF7E6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91D6B81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1E1CC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300F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DCCF4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0889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8ACC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4CEF73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2C8238B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8D12BCE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B8A576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46F10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99ED7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36D5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3AD4E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AB166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4DFC065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308511C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11C48D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15109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2EC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E7CF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117E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2C1C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452F7E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3077B" w:rsidRPr="006D11DE" w14:paraId="393344C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88D401E" w14:textId="77777777" w:rsidR="0023077B" w:rsidRPr="006D11DE" w:rsidRDefault="0023077B" w:rsidP="0023077B">
            <w:pPr>
              <w:spacing w:line="180" w:lineRule="exact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DE199B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15200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D2BAA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F62D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58FF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E40FB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E088D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A2ADD0D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EE2AFC7" w14:textId="77777777" w:rsidR="0023077B" w:rsidRPr="006D11DE" w:rsidRDefault="0023077B" w:rsidP="0023077B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Nemateriālie ieguldījumi</w:t>
            </w:r>
          </w:p>
          <w:p w14:paraId="597E608C" w14:textId="77777777" w:rsidR="0023077B" w:rsidRPr="001B7180" w:rsidRDefault="0023077B" w:rsidP="0023077B">
            <w:pPr>
              <w:ind w:left="17"/>
              <w:rPr>
                <w:rFonts w:ascii="Calibri" w:hAnsi="Calibri" w:cs="Calibri"/>
                <w:b/>
                <w:bCs/>
                <w:i/>
                <w:color w:val="000000"/>
                <w:sz w:val="22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04AD36B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9D93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72B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900E3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17EC7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A9DA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A5AB9B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96F2F91" w14:textId="77777777" w:rsidR="0023077B" w:rsidRPr="002125B9" w:rsidRDefault="0023077B" w:rsidP="0023077B">
            <w:pPr>
              <w:pStyle w:val="Heading5"/>
              <w:keepNext w:val="0"/>
              <w:spacing w:line="200" w:lineRule="exact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535194">
              <w:rPr>
                <w:rFonts w:ascii="Calibri" w:hAnsi="Calibri" w:cs="Calibri"/>
                <w:i w:val="0"/>
                <w:color w:val="000000"/>
                <w:sz w:val="21"/>
              </w:rPr>
              <w:t>P</w:t>
            </w: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amatlīdzekļi</w:t>
            </w:r>
            <w:r>
              <w:rPr>
                <w:rFonts w:ascii="Calibri" w:hAnsi="Calibri" w:cs="Calibri"/>
                <w:i w:val="0"/>
                <w:color w:val="000000"/>
                <w:sz w:val="21"/>
              </w:rPr>
              <w:t xml:space="preserve"> </w:t>
            </w:r>
            <w:r w:rsidRPr="002125B9">
              <w:rPr>
                <w:rFonts w:ascii="Calibri" w:hAnsi="Calibri" w:cs="Calibri"/>
                <w:i w:val="0"/>
                <w:color w:val="000000"/>
                <w:sz w:val="21"/>
              </w:rPr>
              <w:t>(pamatlīdzekļi, ieguldījuma īpašumi un bioloģiskie aktīvi)</w:t>
            </w:r>
          </w:p>
          <w:p w14:paraId="09807A1D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2125B9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2125B9">
              <w:rPr>
                <w:rFonts w:ascii="Calibri" w:hAnsi="Calibri" w:cs="Calibri"/>
                <w:i/>
                <w:color w:val="000000"/>
                <w:sz w:val="16"/>
              </w:rPr>
              <w:t>avansa maksājumus uzrāda 15000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0D9530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17000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1D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BB5C6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7855BD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2219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DF6A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71A6ED0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0593D53D" w14:textId="77777777" w:rsidR="0023077B" w:rsidRPr="006D11DE" w:rsidRDefault="0023077B" w:rsidP="0023077B">
            <w:pPr>
              <w:pStyle w:val="Heading3"/>
              <w:keepNext w:val="0"/>
              <w:ind w:left="176"/>
              <w:rPr>
                <w:rFonts w:ascii="Calibri" w:hAnsi="Calibri" w:cs="Calibri"/>
                <w:b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 w:val="0"/>
                <w:sz w:val="18"/>
              </w:rPr>
              <w:t>no 17000.</w:t>
            </w:r>
            <w:r>
              <w:rPr>
                <w:rFonts w:ascii="Calibri" w:hAnsi="Calibri" w:cs="Calibri"/>
                <w:b w:val="0"/>
                <w:sz w:val="18"/>
              </w:rPr>
              <w:t xml:space="preserve"> </w:t>
            </w:r>
            <w:r w:rsidRPr="006D11DE">
              <w:rPr>
                <w:rFonts w:ascii="Calibri" w:hAnsi="Calibri" w:cs="Calibri"/>
                <w:b w:val="0"/>
                <w:sz w:val="18"/>
              </w:rPr>
              <w:t>rindas</w:t>
            </w:r>
            <w:r>
              <w:rPr>
                <w:rFonts w:ascii="Calibri" w:hAnsi="Calibri" w:cs="Calibri"/>
                <w:b w:val="0"/>
                <w:sz w:val="18"/>
              </w:rPr>
              <w:t xml:space="preserve"> – </w:t>
            </w:r>
            <w:r w:rsidRPr="006D11DE">
              <w:rPr>
                <w:rFonts w:ascii="Calibri" w:hAnsi="Calibri" w:cs="Calibri"/>
                <w:b w:val="0"/>
                <w:sz w:val="18"/>
              </w:rPr>
              <w:t>ilgtermiņa ieguldījumi publiskā partnera pamatlīdzekļos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682F5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Cs/>
                <w:color w:val="000000"/>
                <w:sz w:val="18"/>
              </w:rPr>
              <w:t>17001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D26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FB11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D7D5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2BCF0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EB1AF8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38D745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BDF5D50" w14:textId="77777777" w:rsidR="0023077B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Krājumi </w:t>
            </w:r>
          </w:p>
          <w:p w14:paraId="330B9C02" w14:textId="77777777" w:rsidR="0023077B" w:rsidRPr="006D11DE" w:rsidRDefault="0023077B" w:rsidP="0023077B">
            <w:pPr>
              <w:spacing w:line="18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(avansa maksājumus uzrāda 15000.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rindā)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F6CB950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20000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0E21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3888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C0C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C90A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0AD4D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AC39DCF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4B58F36" w14:textId="77777777" w:rsidR="0023077B" w:rsidRPr="006D11DE" w:rsidRDefault="0023077B" w:rsidP="0023077B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Uzkrātie ieņēmumi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(22021. + . . + 2024.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44407B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22000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A116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EAAE0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C625D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9B0E2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B7BE31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D2E897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89C75F" w14:textId="77777777" w:rsidR="0023077B" w:rsidRPr="006D11DE" w:rsidRDefault="0023077B" w:rsidP="0023077B">
            <w:pPr>
              <w:pStyle w:val="FootnoteText"/>
              <w:spacing w:line="180" w:lineRule="exact"/>
              <w:ind w:firstLine="249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parāda vērtspapīriem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9B251B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F4C66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6BFB6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697F7F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F112B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0AD8E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E19BEA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D5D96A5" w14:textId="77777777" w:rsidR="0023077B" w:rsidRPr="006D11DE" w:rsidRDefault="0023077B" w:rsidP="0023077B">
            <w:pPr>
              <w:pStyle w:val="FootnoteText"/>
              <w:spacing w:line="180" w:lineRule="exact"/>
              <w:ind w:firstLine="252"/>
              <w:rPr>
                <w:rFonts w:ascii="Calibri" w:hAnsi="Calibri" w:cs="Calibri"/>
                <w:color w:val="000000"/>
                <w:lang w:eastAsia="en-US"/>
              </w:rPr>
            </w:pPr>
            <w:r w:rsidRPr="006D11DE">
              <w:rPr>
                <w:rFonts w:ascii="Calibri" w:hAnsi="Calibri" w:cs="Calibri"/>
                <w:color w:val="000000"/>
                <w:lang w:eastAsia="en-US"/>
              </w:rPr>
              <w:t>par aizdevumiem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68F2C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5ECD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CCE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8D209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B27003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24017E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2013CA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D270CD0" w14:textId="77777777" w:rsidR="0023077B" w:rsidRPr="006D11DE" w:rsidRDefault="0023077B" w:rsidP="0023077B">
            <w:pPr>
              <w:spacing w:line="180" w:lineRule="exact"/>
              <w:ind w:firstLine="25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noguldījumiem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23793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EE94F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59AF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A73B2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B95ABF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7F44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0F64AD0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47F98C5" w14:textId="77777777" w:rsidR="0023077B" w:rsidRPr="006D11DE" w:rsidRDefault="0023077B" w:rsidP="0023077B">
            <w:pPr>
              <w:spacing w:line="180" w:lineRule="exact"/>
              <w:ind w:left="34" w:firstLine="21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uzkrātie ieņēmumi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E14A4D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22024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03CB4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9B3FF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BF184E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8559A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5CD4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FE8A12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244F9A2D" w14:textId="77777777" w:rsidR="0023077B" w:rsidRPr="006D11DE" w:rsidRDefault="0023077B" w:rsidP="0023077B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izmaksas </w:t>
            </w:r>
            <w:r w:rsidR="006812B5">
              <w:rPr>
                <w:rFonts w:ascii="Calibri" w:hAnsi="Calibri" w:cs="Calibri"/>
                <w:b/>
                <w:bCs/>
                <w:color w:val="000000"/>
                <w:sz w:val="21"/>
              </w:rPr>
              <w:br/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(23100. + 23200.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DA6AA5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23000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39FB8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7458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B7789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D6588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10F38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21F03E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A7B2F3B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(23101. + . . + 23110.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1B7180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2CFD10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922D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7DC871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386D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9C7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3F55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FF1D47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F0A763B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F668B0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EF697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AE25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5D0DC6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8A47C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79551B2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4CC00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613078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14C4F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D552C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D4AF3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25216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231AC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6A64C5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658AF90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3129AC2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BE93C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764C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21DDF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4D25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9403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94F681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0908612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3542185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96CEF8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8EF0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FA9D0C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BB13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3EB9B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0CC16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45D03B9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53742DFA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B14B24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081B3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0818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FB39B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85690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BE330B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E3E4526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08ACD4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7F2B45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23121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FDAF1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3321F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E4DE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2BF9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106001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6C2F5681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15EFB7FF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7273E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D421B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1ED61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0895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04D42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EC596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7AA0F99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6F167DA2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CDEA9E9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2925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8E1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370552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7F001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E32A32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5D5AB274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22520CB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567FF2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B3B1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9C9A5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3DABCA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84F9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D53A7D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28FB9C05" w14:textId="77777777" w:rsidTr="006812B5">
        <w:trPr>
          <w:trHeight w:val="20"/>
        </w:trPr>
        <w:tc>
          <w:tcPr>
            <w:tcW w:w="3510" w:type="dxa"/>
            <w:shd w:val="clear" w:color="auto" w:fill="auto"/>
            <w:vAlign w:val="center"/>
          </w:tcPr>
          <w:p w14:paraId="7B7CF3B0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39DA831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4A200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BB067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F46C0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E156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7BEACE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3077B" w:rsidRPr="006D11DE" w14:paraId="15AD9C2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79D2296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244CC3A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23109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BB0F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A038F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70C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E5A81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200D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A5FDB7B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404D39B2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AB4936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249D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AC9343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562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1F1286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BA8EB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E054E3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A73D4D4" w14:textId="77777777" w:rsidR="0023077B" w:rsidRPr="006D11DE" w:rsidRDefault="0023077B" w:rsidP="0023077B">
            <w:pPr>
              <w:pStyle w:val="Heading7"/>
              <w:spacing w:line="180" w:lineRule="exact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B88603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23200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F9CF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87D9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9BFE3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1937B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1F5CE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6488C8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961EEB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 xml:space="preserve">Pārmaksātie nodokļi </w:t>
            </w:r>
          </w:p>
          <w:p w14:paraId="262D0B25" w14:textId="77777777" w:rsidR="0023077B" w:rsidRPr="006D11DE" w:rsidRDefault="0023077B" w:rsidP="0023077B">
            <w:pPr>
              <w:pStyle w:val="Heading3"/>
              <w:keepNext w:val="0"/>
              <w:spacing w:line="160" w:lineRule="exact"/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(24106. + 24107. + 24110.</w:t>
            </w:r>
            <w:r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bCs w:val="0"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1141F7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24000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1C6B1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B43FF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ACF4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1ED67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216F8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24321A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8444087" w14:textId="77777777" w:rsidR="0023077B" w:rsidRPr="006D11DE" w:rsidRDefault="0023077B" w:rsidP="0023077B">
            <w:pPr>
              <w:spacing w:line="180" w:lineRule="exact"/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D6C764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33A2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7DB678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71E784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959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6F4A3F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FD8FADD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4700013" w14:textId="77777777" w:rsidR="0023077B" w:rsidRPr="006D11DE" w:rsidRDefault="0023077B" w:rsidP="0023077B">
            <w:pPr>
              <w:spacing w:line="180" w:lineRule="exact"/>
              <w:ind w:left="34" w:firstLine="96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7BFE060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24107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0F85E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92117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B4F4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020058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478120E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10367116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21CD72A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ind w:right="-170" w:firstLine="130"/>
              <w:rPr>
                <w:rFonts w:ascii="Calibri" w:hAnsi="Calibri" w:cs="Calibri"/>
                <w:b w:val="0"/>
                <w:bCs w:val="0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 w:val="0"/>
                <w:bCs w:val="0"/>
                <w:i w:val="0"/>
                <w:iCs w:val="0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772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24110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64D8F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4E4C88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ED0D5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C250AC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41B8E7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00E934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39D0F65" w14:textId="77777777" w:rsidR="0023077B" w:rsidRPr="006D11DE" w:rsidRDefault="0023077B" w:rsidP="0023077B">
            <w:pPr>
              <w:pStyle w:val="Heading3"/>
              <w:keepNext w:val="0"/>
              <w:spacing w:line="180" w:lineRule="exact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Atliktā nodokļa aktīvi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B64443A" w14:textId="77777777" w:rsidR="0023077B" w:rsidRPr="006D11DE" w:rsidRDefault="0023077B" w:rsidP="0023077B">
            <w:pPr>
              <w:spacing w:line="180" w:lineRule="atLeas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25000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9A10D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8471D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1094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40CD17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0ACC05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54A30B4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5A33DE02" w14:textId="77777777" w:rsidR="0023077B" w:rsidRPr="006D11DE" w:rsidRDefault="0023077B" w:rsidP="0023077B">
            <w:pPr>
              <w:spacing w:line="200" w:lineRule="exact"/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Citi iepriekš neuzskaitīti debitori</w:t>
            </w:r>
          </w:p>
          <w:p w14:paraId="12D8D1D0" w14:textId="77777777" w:rsidR="0023077B" w:rsidRPr="006D11DE" w:rsidRDefault="0023077B" w:rsidP="0023077B">
            <w:pPr>
              <w:spacing w:line="160" w:lineRule="exact"/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(26100. + 26200.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rinda)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2F5DF4C" w14:textId="77777777" w:rsidR="0023077B" w:rsidRPr="006D11DE" w:rsidRDefault="0023077B" w:rsidP="0023077B">
            <w:pPr>
              <w:spacing w:line="200" w:lineRule="exact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26000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842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9B70A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3C8B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D01EB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24365D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22EE4FDE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0DF580A3" w14:textId="77777777" w:rsidR="0023077B" w:rsidRPr="006D11DE" w:rsidRDefault="0023077B" w:rsidP="0023077B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(26101. + . . + 26110.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E54A3C4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1B52A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3F5A5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7A7F5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675345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9656C0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2801B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2B7AACC6" w14:textId="77777777" w:rsidR="0023077B" w:rsidRPr="006D11DE" w:rsidRDefault="0023077B" w:rsidP="0023077B">
            <w:pPr>
              <w:spacing w:line="180" w:lineRule="exact"/>
              <w:ind w:left="142" w:hanging="1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C42F97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8A29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277A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2665F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C21A19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114041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DAC9DE1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3ED70A45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AB1E0C4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08A80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822F2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C98F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29E391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01C34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FCB1190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31B7F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86ABED2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7341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50619D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61B266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A9C0AB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F53E02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E502019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7C6D692C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68AF1B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12448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2DAA3F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8D1F1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92339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76A266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0CD013A" w14:textId="77777777" w:rsidTr="006812B5">
        <w:trPr>
          <w:trHeight w:val="244"/>
        </w:trPr>
        <w:tc>
          <w:tcPr>
            <w:tcW w:w="3510" w:type="dxa"/>
            <w:shd w:val="clear" w:color="auto" w:fill="auto"/>
            <w:vAlign w:val="center"/>
          </w:tcPr>
          <w:p w14:paraId="12EC4164" w14:textId="77777777" w:rsidR="0023077B" w:rsidRPr="006D11DE" w:rsidRDefault="0023077B" w:rsidP="0023077B">
            <w:pPr>
              <w:spacing w:line="180" w:lineRule="exact"/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0C9558CC" w14:textId="77777777" w:rsidR="0023077B" w:rsidRPr="006D11DE" w:rsidRDefault="0023077B" w:rsidP="0023077B">
            <w:pPr>
              <w:spacing w:line="180" w:lineRule="exact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7C37D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761F2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94CC1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657FE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E928B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73473A6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572A5A0C" w14:textId="77777777" w:rsidR="00963509" w:rsidRDefault="00963509" w:rsidP="000502EC">
      <w:pPr>
        <w:ind w:right="140"/>
        <w:jc w:val="right"/>
        <w:rPr>
          <w:rFonts w:ascii="Calibri" w:hAnsi="Calibri" w:cs="Calibri"/>
          <w:i/>
          <w:color w:val="000000"/>
          <w:sz w:val="18"/>
          <w:szCs w:val="18"/>
        </w:rPr>
      </w:pPr>
    </w:p>
    <w:p w14:paraId="43B4DFBE" w14:textId="24FE9F19" w:rsidR="000502EC" w:rsidRPr="006D11DE" w:rsidRDefault="000502EC" w:rsidP="000502EC">
      <w:pPr>
        <w:ind w:right="14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90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67"/>
        <w:gridCol w:w="992"/>
        <w:gridCol w:w="1134"/>
        <w:gridCol w:w="1310"/>
        <w:gridCol w:w="1383"/>
        <w:gridCol w:w="1310"/>
      </w:tblGrid>
      <w:tr w:rsidR="0023077B" w:rsidRPr="006D11DE" w14:paraId="1DF05E00" w14:textId="77777777" w:rsidTr="006812B5">
        <w:trPr>
          <w:trHeight w:val="244"/>
        </w:trPr>
        <w:tc>
          <w:tcPr>
            <w:tcW w:w="3794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CF8556B" w14:textId="77777777" w:rsidR="0023077B" w:rsidRPr="006D11DE" w:rsidRDefault="0023077B" w:rsidP="0023077B">
            <w:pPr>
              <w:spacing w:after="40"/>
              <w:ind w:left="-57" w:right="-57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aktīvs</w:t>
            </w:r>
          </w:p>
          <w:p w14:paraId="2DF191BC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t>ailes rādītāji ir atbilstoši</w:t>
            </w:r>
            <w:r w:rsidRPr="006D11DE">
              <w:rPr>
                <w:rFonts w:ascii="Calibri" w:hAnsi="Calibri" w:cs="Calibri"/>
                <w:b w:val="0"/>
                <w:iCs w:val="0"/>
                <w:color w:val="000000"/>
                <w:sz w:val="16"/>
              </w:rPr>
              <w:br/>
              <w:t xml:space="preserve"> uzņēmuma gada bilancei)</w:t>
            </w:r>
          </w:p>
        </w:tc>
        <w:tc>
          <w:tcPr>
            <w:tcW w:w="567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0A50D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992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2778AFB4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Atlikums pārskata gada sākumā</w:t>
            </w:r>
          </w:p>
        </w:tc>
        <w:tc>
          <w:tcPr>
            <w:tcW w:w="3827" w:type="dxa"/>
            <w:gridSpan w:val="3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5BF946E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310" w:type="dxa"/>
            <w:vMerge w:val="restart"/>
            <w:tcBorders>
              <w:top w:val="single" w:sz="12" w:space="0" w:color="5F497A"/>
              <w:bottom w:val="single" w:sz="6" w:space="0" w:color="000080"/>
            </w:tcBorders>
            <w:shd w:val="clear" w:color="auto" w:fill="auto"/>
            <w:vAlign w:val="center"/>
          </w:tcPr>
          <w:p w14:paraId="05222D2B" w14:textId="77777777" w:rsidR="0023077B" w:rsidRPr="006D11DE" w:rsidRDefault="0023077B" w:rsidP="0023077B">
            <w:pPr>
              <w:pStyle w:val="BodyText"/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sz w:val="17"/>
                <w:szCs w:val="17"/>
              </w:rPr>
              <w:br/>
              <w:t>gada beigās</w:t>
            </w:r>
          </w:p>
          <w:p w14:paraId="0B2B79E8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D11DE">
              <w:rPr>
                <w:rFonts w:ascii="Calibri" w:hAnsi="Calibri" w:cs="Calibri"/>
                <w:i/>
                <w:sz w:val="17"/>
                <w:szCs w:val="17"/>
              </w:rPr>
              <w:t>(1+2+3+4)</w:t>
            </w:r>
          </w:p>
        </w:tc>
      </w:tr>
      <w:tr w:rsidR="0023077B" w:rsidRPr="006D11DE" w14:paraId="3290A4AB" w14:textId="77777777" w:rsidTr="006812B5">
        <w:trPr>
          <w:trHeight w:val="244"/>
        </w:trPr>
        <w:tc>
          <w:tcPr>
            <w:tcW w:w="3794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2952D9A1" w14:textId="77777777" w:rsidR="0023077B" w:rsidRPr="006D11DE" w:rsidRDefault="0023077B" w:rsidP="0023077B">
            <w:pPr>
              <w:pStyle w:val="Heading7"/>
              <w:jc w:val="center"/>
              <w:rPr>
                <w:rFonts w:ascii="Calibri" w:hAnsi="Calibri" w:cs="Calibri"/>
                <w:b w:val="0"/>
                <w:sz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6A73AEBB" w14:textId="77777777" w:rsidR="0023077B" w:rsidRPr="006D11DE" w:rsidRDefault="0023077B" w:rsidP="0023077B">
            <w:pPr>
              <w:spacing w:before="20" w:after="2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92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7303337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CD96B6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1BF9A03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52832881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310" w:type="dxa"/>
            <w:vMerge/>
            <w:tcBorders>
              <w:top w:val="single" w:sz="6" w:space="0" w:color="000080"/>
              <w:bottom w:val="single" w:sz="6" w:space="0" w:color="000080"/>
            </w:tcBorders>
            <w:shd w:val="clear" w:color="auto" w:fill="auto"/>
            <w:vAlign w:val="center"/>
          </w:tcPr>
          <w:p w14:paraId="0CB5B941" w14:textId="77777777" w:rsidR="0023077B" w:rsidRPr="006D11DE" w:rsidRDefault="0023077B" w:rsidP="0023077B">
            <w:pPr>
              <w:spacing w:before="20" w:after="20"/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3077B" w:rsidRPr="006D11DE" w14:paraId="049146CC" w14:textId="77777777" w:rsidTr="006812B5">
        <w:trPr>
          <w:trHeight w:val="244"/>
        </w:trPr>
        <w:tc>
          <w:tcPr>
            <w:tcW w:w="379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7209F47B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A</w:t>
            </w:r>
          </w:p>
        </w:tc>
        <w:tc>
          <w:tcPr>
            <w:tcW w:w="567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2F51404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B</w:t>
            </w:r>
          </w:p>
        </w:tc>
        <w:tc>
          <w:tcPr>
            <w:tcW w:w="992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0F0D7E5A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3B4EC36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ED68FDD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1383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2859C643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80"/>
              <w:bottom w:val="single" w:sz="12" w:space="0" w:color="5F497A"/>
            </w:tcBorders>
            <w:shd w:val="clear" w:color="auto" w:fill="auto"/>
            <w:vAlign w:val="center"/>
          </w:tcPr>
          <w:p w14:paraId="1717BBEE" w14:textId="77777777" w:rsidR="0023077B" w:rsidRPr="006D11DE" w:rsidRDefault="0023077B" w:rsidP="0023077B">
            <w:pPr>
              <w:ind w:left="-57" w:right="-57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5</w:t>
            </w:r>
          </w:p>
        </w:tc>
      </w:tr>
      <w:tr w:rsidR="0023077B" w:rsidRPr="006D11DE" w14:paraId="7546BAA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5455AF77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6393A4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26121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7D8BA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63B28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6C4C09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51DD2C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42CC9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ECA03B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5746CC5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E7D870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B1D9A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F6D74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5AD4D7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482323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1CE34B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61E7CDD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66FC4649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721461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289FB6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7F6B2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D3F6A6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4E0B43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6ED64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F034714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3AA910DD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F8BB51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26107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6BB6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C092B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C8A88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FF72D0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5887062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68A3C50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BCAA65A" w14:textId="77777777" w:rsidR="0023077B" w:rsidRPr="006D11DE" w:rsidRDefault="0023077B" w:rsidP="0023077B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85CAD9A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67CBDC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89EE37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88462CF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9CF8D32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6A68838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3784F49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4038AF57" w14:textId="77777777" w:rsidR="0023077B" w:rsidRPr="006D11DE" w:rsidRDefault="0023077B" w:rsidP="0023077B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AB741F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26109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92A91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26DE3C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CC7E58B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3BBDCB5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B2E3A71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69056089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2A8224C" w14:textId="77777777" w:rsidR="0023077B" w:rsidRPr="006D11DE" w:rsidRDefault="0023077B" w:rsidP="0023077B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7385E22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26110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7FEB6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E7605C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0C97A0E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C5C2E9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17747050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49DAEB37" w14:textId="77777777" w:rsidTr="006812B5">
        <w:trPr>
          <w:trHeight w:val="244"/>
        </w:trPr>
        <w:tc>
          <w:tcPr>
            <w:tcW w:w="3794" w:type="dxa"/>
            <w:shd w:val="clear" w:color="auto" w:fill="auto"/>
            <w:vAlign w:val="center"/>
          </w:tcPr>
          <w:p w14:paraId="0E555FCF" w14:textId="77777777" w:rsidR="0023077B" w:rsidRPr="006D11DE" w:rsidRDefault="0023077B" w:rsidP="0023077B">
            <w:pPr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Cs/>
                <w:i/>
                <w:iCs/>
                <w:sz w:val="20"/>
              </w:rPr>
              <w:t>Nerezidenti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493B39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26200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71EE4C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DCFA55D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207ACC3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6B7B95B8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7F2BAEB9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23077B" w:rsidRPr="006D11DE" w14:paraId="0D08EE9B" w14:textId="77777777" w:rsidTr="006812B5">
        <w:trPr>
          <w:trHeight w:val="578"/>
        </w:trPr>
        <w:tc>
          <w:tcPr>
            <w:tcW w:w="3794" w:type="dxa"/>
            <w:shd w:val="clear" w:color="auto" w:fill="auto"/>
            <w:vAlign w:val="center"/>
          </w:tcPr>
          <w:p w14:paraId="6E7E6822" w14:textId="77777777" w:rsidR="0023077B" w:rsidRPr="006D11DE" w:rsidRDefault="0023077B" w:rsidP="0023077B">
            <w:pPr>
              <w:spacing w:line="180" w:lineRule="exact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026DC150" w14:textId="77777777" w:rsidR="0023077B" w:rsidRPr="00BD1FE8" w:rsidRDefault="0023077B" w:rsidP="0023077B">
            <w:pPr>
              <w:spacing w:line="180" w:lineRule="exact"/>
              <w:rPr>
                <w:rFonts w:ascii="Calibri" w:hAnsi="Calibri" w:cs="Calibri"/>
                <w:i/>
                <w:color w:val="000000"/>
                <w:sz w:val="20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. 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26000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79DCF56" w14:textId="77777777" w:rsidR="0023077B" w:rsidRPr="006D11DE" w:rsidRDefault="0023077B" w:rsidP="0023077B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30000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27F5B5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409D49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382E0C76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9A0CFBA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shd w:val="clear" w:color="auto" w:fill="auto"/>
            <w:vAlign w:val="center"/>
          </w:tcPr>
          <w:p w14:paraId="094DE9A4" w14:textId="77777777" w:rsidR="0023077B" w:rsidRPr="006D11DE" w:rsidRDefault="0023077B" w:rsidP="0023077B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14:paraId="2AB6625D" w14:textId="77777777" w:rsidR="002E143D" w:rsidRDefault="002E143D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</w:p>
    <w:p w14:paraId="31E84A26" w14:textId="77777777" w:rsidR="004E2217" w:rsidRPr="006D11DE" w:rsidRDefault="004E2217" w:rsidP="004E2217">
      <w:pPr>
        <w:pStyle w:val="Heading2"/>
        <w:jc w:val="both"/>
        <w:rPr>
          <w:rFonts w:ascii="Calibri" w:hAnsi="Calibri" w:cs="Calibri"/>
          <w:bCs/>
          <w:color w:val="000000"/>
        </w:rPr>
      </w:pPr>
      <w:r w:rsidRPr="006D11DE">
        <w:rPr>
          <w:rFonts w:ascii="Calibri" w:hAnsi="Calibri" w:cs="Calibri"/>
          <w:bCs/>
          <w:color w:val="000000"/>
        </w:rPr>
        <w:t>II. FINANŠU PASĪVI SADALĪJUMĀ PA DARĪJUMU PARTNERIEM</w:t>
      </w:r>
    </w:p>
    <w:p w14:paraId="37716EC5" w14:textId="77777777" w:rsidR="004E2217" w:rsidRPr="006D11DE" w:rsidRDefault="00143F22" w:rsidP="00AA6147">
      <w:pPr>
        <w:ind w:right="-2"/>
        <w:jc w:val="right"/>
        <w:rPr>
          <w:rFonts w:ascii="Calibri" w:hAnsi="Calibri" w:cs="Calibri"/>
          <w:i/>
          <w:color w:val="000000"/>
          <w:sz w:val="17"/>
          <w:szCs w:val="17"/>
        </w:rPr>
      </w:pPr>
      <w:r w:rsidRPr="006D11DE">
        <w:rPr>
          <w:rFonts w:ascii="Calibri" w:hAnsi="Calibri" w:cs="Calibri"/>
          <w:color w:val="000000"/>
          <w:sz w:val="17"/>
          <w:szCs w:val="17"/>
        </w:rPr>
        <w:t xml:space="preserve"> </w:t>
      </w:r>
      <w:r w:rsidRPr="006D11DE">
        <w:rPr>
          <w:rFonts w:ascii="Calibri" w:hAnsi="Calibri" w:cs="Calibri"/>
          <w:i/>
          <w:color w:val="000000"/>
          <w:sz w:val="17"/>
          <w:szCs w:val="17"/>
        </w:rPr>
        <w:t>(</w:t>
      </w:r>
      <w:proofErr w:type="spellStart"/>
      <w:r w:rsidRPr="006D11DE">
        <w:rPr>
          <w:rFonts w:ascii="Calibri" w:hAnsi="Calibri" w:cs="Calibri"/>
          <w:i/>
          <w:color w:val="000000"/>
          <w:sz w:val="17"/>
          <w:szCs w:val="17"/>
        </w:rPr>
        <w:t>euro</w:t>
      </w:r>
      <w:proofErr w:type="spellEnd"/>
      <w:r w:rsidR="004E2217" w:rsidRPr="006D11DE">
        <w:rPr>
          <w:rFonts w:ascii="Calibri" w:hAnsi="Calibri" w:cs="Calibri"/>
          <w:i/>
          <w:color w:val="000000"/>
          <w:sz w:val="17"/>
          <w:szCs w:val="17"/>
        </w:rPr>
        <w:t>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33"/>
        <w:gridCol w:w="1133"/>
        <w:gridCol w:w="1134"/>
        <w:gridCol w:w="1233"/>
        <w:gridCol w:w="1036"/>
      </w:tblGrid>
      <w:tr w:rsidR="002E143D" w:rsidRPr="006D11DE" w14:paraId="6252D15F" w14:textId="77777777" w:rsidTr="006812B5">
        <w:trPr>
          <w:cantSplit/>
          <w:trHeight w:val="202"/>
        </w:trPr>
        <w:tc>
          <w:tcPr>
            <w:tcW w:w="4250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15B342AD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911A8C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5584FADD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998D3F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33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27078E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67ED0F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36" w:type="dxa"/>
            <w:vMerge w:val="restart"/>
            <w:tcBorders>
              <w:top w:val="single" w:sz="12" w:space="0" w:color="5F497A"/>
              <w:bottom w:val="single" w:sz="6" w:space="0" w:color="5F497A"/>
            </w:tcBorders>
            <w:vAlign w:val="center"/>
          </w:tcPr>
          <w:p w14:paraId="0C7F38CA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07B26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7AABD7F2" w14:textId="77777777" w:rsidTr="006812B5">
        <w:trPr>
          <w:cantSplit/>
          <w:trHeight w:val="754"/>
        </w:trPr>
        <w:tc>
          <w:tcPr>
            <w:tcW w:w="4250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E37199B" w14:textId="77777777" w:rsidR="002E143D" w:rsidRPr="006D11DE" w:rsidRDefault="002E143D" w:rsidP="0085417E">
            <w:pPr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42DE1EF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33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E567A1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3695A89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26711DC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5C8FC689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36" w:type="dxa"/>
            <w:vMerge/>
            <w:tcBorders>
              <w:top w:val="single" w:sz="6" w:space="0" w:color="5F497A"/>
              <w:bottom w:val="single" w:sz="6" w:space="0" w:color="5F497A"/>
            </w:tcBorders>
            <w:vAlign w:val="center"/>
          </w:tcPr>
          <w:p w14:paraId="12C069E9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C5B2EDF" w14:textId="77777777" w:rsidTr="006812B5">
        <w:trPr>
          <w:trHeight w:val="17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D8869F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556A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7645B9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19F49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EC904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3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0C5F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3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4C3889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6B684264" w14:textId="77777777" w:rsidTr="006812B5">
        <w:trPr>
          <w:trHeight w:val="280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121CE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vai daļu kapitāls (pamatkapitāls)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29071AE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41000</w:t>
            </w: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10A03C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tcBorders>
              <w:top w:val="single" w:sz="12" w:space="0" w:color="5F497A"/>
            </w:tcBorders>
            <w:vAlign w:val="center"/>
          </w:tcPr>
          <w:p w14:paraId="6E373A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57D123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tcBorders>
              <w:top w:val="single" w:sz="12" w:space="0" w:color="5F497A"/>
            </w:tcBorders>
            <w:vAlign w:val="center"/>
          </w:tcPr>
          <w:p w14:paraId="0D539B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tcBorders>
              <w:top w:val="single" w:sz="12" w:space="0" w:color="5F497A"/>
            </w:tcBorders>
            <w:vAlign w:val="center"/>
          </w:tcPr>
          <w:p w14:paraId="5B912C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37DEB6F" w14:textId="77777777" w:rsidTr="006812B5">
        <w:trPr>
          <w:trHeight w:val="280"/>
        </w:trPr>
        <w:tc>
          <w:tcPr>
            <w:tcW w:w="4250" w:type="dxa"/>
            <w:vAlign w:val="center"/>
          </w:tcPr>
          <w:p w14:paraId="19C7F69C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(41101. + . . + 41110.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274C70F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41100</w:t>
            </w:r>
          </w:p>
        </w:tc>
        <w:tc>
          <w:tcPr>
            <w:tcW w:w="1133" w:type="dxa"/>
            <w:vAlign w:val="center"/>
          </w:tcPr>
          <w:p w14:paraId="3A95EF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vAlign w:val="center"/>
          </w:tcPr>
          <w:p w14:paraId="25139C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C6623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vAlign w:val="center"/>
          </w:tcPr>
          <w:p w14:paraId="755D53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vAlign w:val="center"/>
          </w:tcPr>
          <w:p w14:paraId="18655B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8CDD39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0BDBF8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  <w:r w:rsidRPr="006D11DE">
              <w:rPr>
                <w:rFonts w:ascii="Calibri" w:hAnsi="Calibri" w:cs="Calibri"/>
                <w:sz w:val="18"/>
                <w:szCs w:val="24"/>
              </w:rPr>
              <w:t xml:space="preserve">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A68FBA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88B01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7B9B8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AEBB2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F3842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C5896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1CD945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00FCE84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Apdrošināšanas sabiedrības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9726C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5C10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E542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B32CC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DE45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82941C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324A6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6C16D2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865C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41122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A884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1F60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29F1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F2AD07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88C8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0DB973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E5D847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4B0DA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41103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FBFE1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9C5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5626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FEBEA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E5D9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EF4F4D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345C22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7635EE1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41104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DFCC53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526EA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108E0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C8C23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73C4A2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B50CF0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6275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A32ACA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41121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51740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8240E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A505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6EFD45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B336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BEDA607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62391A5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D9726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41105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AB4B7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1EA1F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DD8B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E3BE59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AE2DA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BC630AC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707249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12E09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41106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73DC0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71DB6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7FD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9D246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2E665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D5644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3D45FEB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149903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41107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E2E70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6A7C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D5353B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40C09A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800AC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E214B18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1751E2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511E17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41108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041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920A2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40CFF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B627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41C56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486204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E4A8B0B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CC50F1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EE0ED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41109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5FE63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B2F61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CCC4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909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27B4D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DA1CDDA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6E4E8F3" w14:textId="77777777" w:rsidR="002E143D" w:rsidRPr="006D11DE" w:rsidRDefault="002E143D" w:rsidP="0085417E">
            <w:pPr>
              <w:ind w:left="57" w:right="-170" w:firstLine="74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6C9A6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41110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10ABE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044623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D54F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F6995D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0A539A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3E74465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73630CA4" w14:textId="77777777" w:rsidR="002E143D" w:rsidRPr="006D11DE" w:rsidRDefault="002E143D" w:rsidP="0085417E">
            <w:pPr>
              <w:pStyle w:val="Heading7"/>
              <w:rPr>
                <w:rFonts w:ascii="Calibri" w:hAnsi="Calibri" w:cs="Calibri"/>
                <w:b w:val="0"/>
                <w:sz w:val="20"/>
              </w:rPr>
            </w:pPr>
            <w:r w:rsidRPr="006D11DE">
              <w:rPr>
                <w:rFonts w:ascii="Calibri" w:hAnsi="Calibri" w:cs="Calibri"/>
                <w:b w:val="0"/>
                <w:sz w:val="20"/>
              </w:rPr>
              <w:t>Nerezidenti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9E8F7E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41200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397A0F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AAF04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75E6A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C20B5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DCDE2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432A63B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0DBC44A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Akciju (daļu) emisijas uzcenojums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AA2F0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42000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7E952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0DD5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B17A8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71B66D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EA11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95FEBD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61FD0D2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21"/>
              </w:rPr>
              <w:t xml:space="preserve">Ilgtermiņa ieguldījumu 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D9AC2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43000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1C34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461BAA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E5F48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85CA6D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357876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9CC42E2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1FE6D4CC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Finanšu instrumentu pārvērtēšanas rezerve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757E531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44000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0A46E0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5C2899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A2852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21DAFD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694BBE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0DEC83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4C2E8CDA" w14:textId="77777777" w:rsidR="002E143D" w:rsidRPr="006D11DE" w:rsidRDefault="002E143D" w:rsidP="0085417E">
            <w:pPr>
              <w:pStyle w:val="Heading3"/>
              <w:keepNext w:val="0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color w:val="000000"/>
                <w:sz w:val="21"/>
              </w:rPr>
              <w:t>Rezerves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0DE5C3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45000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D8570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632EE8F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9AB1B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4564E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0E0BAC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364929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DB4AF11" w14:textId="77777777" w:rsidR="002E143D" w:rsidRPr="004F629A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i w:val="0"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i w:val="0"/>
                <w:color w:val="000000"/>
                <w:sz w:val="21"/>
              </w:rPr>
              <w:t>Iepriekšējo gadu nesadalītā peļņa vai nesegtie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07ACF00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46000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1080EF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3D7662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9FA0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63D742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542610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CDE1CBD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5457942C" w14:textId="77777777" w:rsidR="002E143D" w:rsidRPr="004F629A" w:rsidRDefault="002E143D" w:rsidP="0085417E">
            <w:pPr>
              <w:ind w:left="1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4F629A">
              <w:rPr>
                <w:rFonts w:ascii="Calibri" w:hAnsi="Calibri" w:cs="Calibri"/>
                <w:b/>
                <w:bCs/>
                <w:color w:val="000000"/>
                <w:sz w:val="21"/>
              </w:rPr>
              <w:t>Pārskata gada nesadalītā peļņa vai zaudējumi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EDC51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47000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252E619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F6338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C6FBB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057A94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4A940D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6ADE25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6001458A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Uzkrājumi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(48031. + . . + 48035.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BD5B8E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48000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122E30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726CB2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436D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5588C4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7AE085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80469B1" w14:textId="77777777" w:rsidTr="006812B5">
        <w:trPr>
          <w:trHeight w:val="280"/>
        </w:trPr>
        <w:tc>
          <w:tcPr>
            <w:tcW w:w="4250" w:type="dxa"/>
            <w:shd w:val="clear" w:color="auto" w:fill="auto"/>
            <w:vAlign w:val="center"/>
          </w:tcPr>
          <w:p w14:paraId="28D8F2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Pensijām un tamlīdzīgām saistībām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25DE058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48031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518610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14:paraId="1F335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EBADC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31B207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36" w:type="dxa"/>
            <w:shd w:val="clear" w:color="auto" w:fill="auto"/>
            <w:vAlign w:val="center"/>
          </w:tcPr>
          <w:p w14:paraId="15D7E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7C57636B" w14:textId="77777777" w:rsidR="00A80968" w:rsidRPr="006D11DE" w:rsidRDefault="00B77C48" w:rsidP="00AA6147">
      <w:pPr>
        <w:ind w:right="3" w:firstLine="720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A80968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530"/>
        <w:gridCol w:w="565"/>
        <w:gridCol w:w="1022"/>
        <w:gridCol w:w="1092"/>
        <w:gridCol w:w="1092"/>
        <w:gridCol w:w="1232"/>
        <w:gridCol w:w="952"/>
      </w:tblGrid>
      <w:tr w:rsidR="002E143D" w:rsidRPr="006D11DE" w14:paraId="6B1C0922" w14:textId="77777777" w:rsidTr="006812B5">
        <w:trPr>
          <w:trHeight w:val="280"/>
        </w:trPr>
        <w:tc>
          <w:tcPr>
            <w:tcW w:w="4530" w:type="dxa"/>
            <w:vMerge w:val="restart"/>
            <w:vAlign w:val="center"/>
          </w:tcPr>
          <w:p w14:paraId="3F8E01F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45ED8757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446DFA0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4A1EE90A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022" w:type="dxa"/>
            <w:vMerge w:val="restart"/>
            <w:vAlign w:val="center"/>
          </w:tcPr>
          <w:p w14:paraId="1EDF0B70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16" w:type="dxa"/>
            <w:gridSpan w:val="3"/>
            <w:vAlign w:val="center"/>
          </w:tcPr>
          <w:p w14:paraId="6DC683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52" w:type="dxa"/>
            <w:vMerge w:val="restart"/>
            <w:vAlign w:val="center"/>
          </w:tcPr>
          <w:p w14:paraId="73A63DF6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 xml:space="preserve">Atlikums pārskata </w:t>
            </w: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br/>
              <w:t>gada beigās</w:t>
            </w:r>
          </w:p>
          <w:p w14:paraId="4BA3EF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13876BBF" w14:textId="77777777" w:rsidTr="006812B5">
        <w:trPr>
          <w:trHeight w:val="732"/>
        </w:trPr>
        <w:tc>
          <w:tcPr>
            <w:tcW w:w="4530" w:type="dxa"/>
            <w:vMerge/>
            <w:tcBorders>
              <w:bottom w:val="single" w:sz="6" w:space="0" w:color="5F497A"/>
            </w:tcBorders>
            <w:vAlign w:val="center"/>
          </w:tcPr>
          <w:p w14:paraId="2D97517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211E173B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1A6DFEB7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08D162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092" w:type="dxa"/>
            <w:tcBorders>
              <w:bottom w:val="single" w:sz="6" w:space="0" w:color="5F497A"/>
            </w:tcBorders>
            <w:vAlign w:val="center"/>
          </w:tcPr>
          <w:p w14:paraId="63BCFF9F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2" w:type="dxa"/>
            <w:tcBorders>
              <w:bottom w:val="single" w:sz="6" w:space="0" w:color="5F497A"/>
            </w:tcBorders>
            <w:vAlign w:val="center"/>
          </w:tcPr>
          <w:p w14:paraId="64A77444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52" w:type="dxa"/>
            <w:vMerge/>
            <w:tcBorders>
              <w:bottom w:val="single" w:sz="6" w:space="0" w:color="5F497A"/>
            </w:tcBorders>
            <w:vAlign w:val="center"/>
          </w:tcPr>
          <w:p w14:paraId="0724381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4EFB5720" w14:textId="77777777" w:rsidTr="006812B5">
        <w:trPr>
          <w:trHeight w:val="170"/>
        </w:trPr>
        <w:tc>
          <w:tcPr>
            <w:tcW w:w="453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D3D3F2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1AB86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C4313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643E50C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9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45AED7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F8E8C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AC0BC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7DDF9A17" w14:textId="77777777" w:rsidTr="006812B5">
        <w:trPr>
          <w:trHeight w:val="280"/>
        </w:trPr>
        <w:tc>
          <w:tcPr>
            <w:tcW w:w="4530" w:type="dxa"/>
            <w:tcBorders>
              <w:top w:val="single" w:sz="12" w:space="0" w:color="5F497A"/>
            </w:tcBorders>
            <w:vAlign w:val="center"/>
          </w:tcPr>
          <w:p w14:paraId="1B4A5226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Paredzamajiem nodokļiem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vAlign w:val="center"/>
          </w:tcPr>
          <w:p w14:paraId="0D3E486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48032</w:t>
            </w: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296BA3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216C65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tcBorders>
              <w:top w:val="single" w:sz="12" w:space="0" w:color="5F497A"/>
            </w:tcBorders>
            <w:vAlign w:val="center"/>
          </w:tcPr>
          <w:p w14:paraId="56895B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tcBorders>
              <w:top w:val="single" w:sz="12" w:space="0" w:color="5F497A"/>
            </w:tcBorders>
            <w:vAlign w:val="center"/>
          </w:tcPr>
          <w:p w14:paraId="6E98B5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tcBorders>
              <w:top w:val="single" w:sz="12" w:space="0" w:color="5F497A"/>
            </w:tcBorders>
            <w:vAlign w:val="center"/>
          </w:tcPr>
          <w:p w14:paraId="736828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F053D57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6276F8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aizņēmumiem</w:t>
            </w:r>
          </w:p>
        </w:tc>
        <w:tc>
          <w:tcPr>
            <w:tcW w:w="565" w:type="dxa"/>
            <w:vAlign w:val="center"/>
          </w:tcPr>
          <w:p w14:paraId="31ED40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48033</w:t>
            </w:r>
          </w:p>
        </w:tc>
        <w:tc>
          <w:tcPr>
            <w:tcW w:w="1022" w:type="dxa"/>
            <w:vAlign w:val="center"/>
          </w:tcPr>
          <w:p w14:paraId="75DC58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2B11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C5A149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6D4F0F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2D4D8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A8BA8C3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070F1D02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Par parāda vērtspapīriem</w:t>
            </w:r>
          </w:p>
        </w:tc>
        <w:tc>
          <w:tcPr>
            <w:tcW w:w="565" w:type="dxa"/>
            <w:vAlign w:val="center"/>
          </w:tcPr>
          <w:p w14:paraId="69D886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48034</w:t>
            </w:r>
          </w:p>
        </w:tc>
        <w:tc>
          <w:tcPr>
            <w:tcW w:w="1022" w:type="dxa"/>
            <w:vAlign w:val="center"/>
          </w:tcPr>
          <w:p w14:paraId="32ACE6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E08C6A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1B942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B31F4D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68BC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7CC218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AD62971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uzkrājumi</w:t>
            </w:r>
          </w:p>
        </w:tc>
        <w:tc>
          <w:tcPr>
            <w:tcW w:w="565" w:type="dxa"/>
            <w:vAlign w:val="center"/>
          </w:tcPr>
          <w:p w14:paraId="45009D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48035</w:t>
            </w:r>
          </w:p>
        </w:tc>
        <w:tc>
          <w:tcPr>
            <w:tcW w:w="1022" w:type="dxa"/>
            <w:vAlign w:val="center"/>
          </w:tcPr>
          <w:p w14:paraId="43A371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05768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461D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1FEC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1BC6E1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1990AD5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D2F3207" w14:textId="77777777" w:rsidR="002E143D" w:rsidRPr="006D11DE" w:rsidRDefault="002E143D" w:rsidP="0085417E">
            <w:pPr>
              <w:ind w:left="1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Nodokļi un valsts sociālās apdrošināšanas obligātās iemaksas</w:t>
            </w:r>
            <w:r w:rsidRPr="006D11DE">
              <w:rPr>
                <w:rFonts w:ascii="Calibri" w:hAnsi="Calibri" w:cs="Calibri"/>
                <w:color w:val="00000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(49006. + 49007. + 49010.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069F054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49000</w:t>
            </w:r>
          </w:p>
        </w:tc>
        <w:tc>
          <w:tcPr>
            <w:tcW w:w="1022" w:type="dxa"/>
            <w:vAlign w:val="center"/>
          </w:tcPr>
          <w:p w14:paraId="1D9AE4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A398C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CBCBF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200B9A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82369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5120145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74134D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vAlign w:val="center"/>
          </w:tcPr>
          <w:p w14:paraId="4B95F7E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49006</w:t>
            </w:r>
          </w:p>
        </w:tc>
        <w:tc>
          <w:tcPr>
            <w:tcW w:w="1022" w:type="dxa"/>
            <w:vAlign w:val="center"/>
          </w:tcPr>
          <w:p w14:paraId="535504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FA543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2210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8F1F1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4D3EC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B86D2EA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56BA066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vAlign w:val="center"/>
          </w:tcPr>
          <w:p w14:paraId="3995913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49007</w:t>
            </w:r>
          </w:p>
        </w:tc>
        <w:tc>
          <w:tcPr>
            <w:tcW w:w="1022" w:type="dxa"/>
            <w:vAlign w:val="center"/>
          </w:tcPr>
          <w:p w14:paraId="39F0A9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0B66C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1640A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602FB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B684E0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4F02B1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E562975" w14:textId="77777777" w:rsidR="002E143D" w:rsidRPr="006D11DE" w:rsidRDefault="002E143D" w:rsidP="0085417E">
            <w:pPr>
              <w:ind w:left="17" w:right="-57" w:firstLine="115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vAlign w:val="center"/>
          </w:tcPr>
          <w:p w14:paraId="7A814E2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49010</w:t>
            </w:r>
          </w:p>
        </w:tc>
        <w:tc>
          <w:tcPr>
            <w:tcW w:w="1022" w:type="dxa"/>
            <w:vAlign w:val="center"/>
          </w:tcPr>
          <w:p w14:paraId="4DA061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CB6ECD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0A896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E9F8E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A2768E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1B9F102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7CB16AD7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Atliktā nodokļa saistības</w:t>
            </w:r>
          </w:p>
        </w:tc>
        <w:tc>
          <w:tcPr>
            <w:tcW w:w="565" w:type="dxa"/>
            <w:vAlign w:val="center"/>
          </w:tcPr>
          <w:p w14:paraId="3D5CAC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50000</w:t>
            </w:r>
          </w:p>
        </w:tc>
        <w:tc>
          <w:tcPr>
            <w:tcW w:w="1022" w:type="dxa"/>
            <w:vAlign w:val="center"/>
          </w:tcPr>
          <w:p w14:paraId="274D928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5FA1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67BBB5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3CE07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620CAE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46F0F87D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403AF358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īstermiņa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</w:t>
            </w:r>
          </w:p>
          <w:p w14:paraId="30964EA3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(pēc sākotnējā termiņa)  </w:t>
            </w:r>
          </w:p>
        </w:tc>
        <w:tc>
          <w:tcPr>
            <w:tcW w:w="565" w:type="dxa"/>
            <w:vAlign w:val="center"/>
          </w:tcPr>
          <w:p w14:paraId="11538AA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51000</w:t>
            </w:r>
          </w:p>
        </w:tc>
        <w:tc>
          <w:tcPr>
            <w:tcW w:w="1022" w:type="dxa"/>
            <w:vAlign w:val="center"/>
          </w:tcPr>
          <w:p w14:paraId="4CF9D3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273671C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6EB72AF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03F934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A5A58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94AFCC8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579A05D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Emitētie ilgtermiņa parāda vērtspapīri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 (pēc sākotnējā termiņa) </w:t>
            </w:r>
          </w:p>
        </w:tc>
        <w:tc>
          <w:tcPr>
            <w:tcW w:w="565" w:type="dxa"/>
            <w:vAlign w:val="center"/>
          </w:tcPr>
          <w:p w14:paraId="4609D8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52000</w:t>
            </w:r>
          </w:p>
        </w:tc>
        <w:tc>
          <w:tcPr>
            <w:tcW w:w="1022" w:type="dxa"/>
            <w:vAlign w:val="center"/>
          </w:tcPr>
          <w:p w14:paraId="02B6AE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561BA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14ECC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7077C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053A51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2C3B08B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3CD04EE9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i w:val="0"/>
                <w:iCs w:val="0"/>
                <w:color w:val="000000"/>
                <w:sz w:val="21"/>
              </w:rPr>
              <w:t>Darba ņēmēju iespēju līgumi</w:t>
            </w:r>
          </w:p>
        </w:tc>
        <w:tc>
          <w:tcPr>
            <w:tcW w:w="565" w:type="dxa"/>
            <w:vAlign w:val="center"/>
          </w:tcPr>
          <w:p w14:paraId="1E701A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52500</w:t>
            </w:r>
          </w:p>
        </w:tc>
        <w:tc>
          <w:tcPr>
            <w:tcW w:w="1022" w:type="dxa"/>
            <w:vAlign w:val="center"/>
          </w:tcPr>
          <w:p w14:paraId="4DBD7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78BE21E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12790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55E458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341532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4576EC4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6FC9F48C" w14:textId="77777777" w:rsidR="002E143D" w:rsidRPr="006D11DE" w:rsidRDefault="002E143D" w:rsidP="0085417E">
            <w:pPr>
              <w:pStyle w:val="Heading5"/>
              <w:keepNext w:val="0"/>
              <w:ind w:left="17"/>
              <w:rPr>
                <w:rFonts w:ascii="Calibri" w:hAnsi="Calibri" w:cs="Calibri"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color w:val="000000"/>
                <w:sz w:val="21"/>
              </w:rPr>
              <w:t>Atvasinātie finanšu instrumenti</w:t>
            </w:r>
          </w:p>
          <w:p w14:paraId="31B7952C" w14:textId="77777777" w:rsidR="002E143D" w:rsidRPr="00BD1FE8" w:rsidRDefault="002E143D" w:rsidP="0085417E">
            <w:pPr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(53100. + 53200.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vAlign w:val="center"/>
          </w:tcPr>
          <w:p w14:paraId="6AE28B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color w:val="000000"/>
                <w:sz w:val="18"/>
              </w:rPr>
              <w:t>53000</w:t>
            </w:r>
          </w:p>
        </w:tc>
        <w:tc>
          <w:tcPr>
            <w:tcW w:w="1022" w:type="dxa"/>
            <w:vAlign w:val="center"/>
          </w:tcPr>
          <w:p w14:paraId="101386B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5824E6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1A9F9E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787D22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739A5FB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3A4C3F86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294102FC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</w:p>
        </w:tc>
        <w:tc>
          <w:tcPr>
            <w:tcW w:w="565" w:type="dxa"/>
            <w:vAlign w:val="center"/>
          </w:tcPr>
          <w:p w14:paraId="3E1C56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53100</w:t>
            </w:r>
          </w:p>
        </w:tc>
        <w:tc>
          <w:tcPr>
            <w:tcW w:w="1022" w:type="dxa"/>
            <w:vAlign w:val="center"/>
          </w:tcPr>
          <w:p w14:paraId="603763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47FC87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DEA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66D8E93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2A7735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069BB4A1" w14:textId="77777777" w:rsidTr="006812B5">
        <w:trPr>
          <w:trHeight w:val="280"/>
        </w:trPr>
        <w:tc>
          <w:tcPr>
            <w:tcW w:w="4530" w:type="dxa"/>
            <w:vAlign w:val="center"/>
          </w:tcPr>
          <w:p w14:paraId="1A2DD139" w14:textId="77777777" w:rsidR="002E143D" w:rsidRPr="006D11DE" w:rsidRDefault="002E143D" w:rsidP="0085417E">
            <w:pPr>
              <w:ind w:left="102" w:right="-57" w:hanging="45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vAlign w:val="center"/>
          </w:tcPr>
          <w:p w14:paraId="6AC02D8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53200</w:t>
            </w:r>
          </w:p>
        </w:tc>
        <w:tc>
          <w:tcPr>
            <w:tcW w:w="1022" w:type="dxa"/>
            <w:vAlign w:val="center"/>
          </w:tcPr>
          <w:p w14:paraId="699E97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042FFA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092" w:type="dxa"/>
            <w:vAlign w:val="center"/>
          </w:tcPr>
          <w:p w14:paraId="3FA58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4B718D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  <w:tc>
          <w:tcPr>
            <w:tcW w:w="952" w:type="dxa"/>
            <w:vAlign w:val="center"/>
          </w:tcPr>
          <w:p w14:paraId="5E4E8D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20"/>
              </w:rPr>
            </w:pPr>
          </w:p>
        </w:tc>
      </w:tr>
      <w:tr w:rsidR="002E143D" w:rsidRPr="006D11DE" w14:paraId="7828001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E6D29E1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sz w:val="21"/>
              </w:rPr>
              <w:t>Īstermiņa aizņēmumi</w:t>
            </w:r>
            <w:r w:rsidRPr="00BD1FE8">
              <w:rPr>
                <w:rFonts w:ascii="Calibri" w:hAnsi="Calibri" w:cs="Calibri"/>
                <w:b/>
                <w:sz w:val="21"/>
              </w:rPr>
              <w:t xml:space="preserve"> (pēc sākotnējā termiņa)</w:t>
            </w:r>
            <w:r w:rsidRPr="006D11D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Pr="006D11DE">
              <w:rPr>
                <w:rFonts w:ascii="Calibri" w:hAnsi="Calibri" w:cs="Calibri"/>
                <w:b/>
                <w:sz w:val="15"/>
                <w:szCs w:val="15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(54100.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+ 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54200.</w:t>
            </w:r>
            <w:r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5"/>
                <w:szCs w:val="15"/>
              </w:rPr>
              <w:t>rinda)</w:t>
            </w:r>
            <w:r w:rsidRPr="006D11DE">
              <w:rPr>
                <w:rFonts w:ascii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CEC68B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54000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47A155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A9265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D4536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35B06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60C12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568CF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1999CC6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(54101. + . . + 54109.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2026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58436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3981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527BEF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0D6E2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EAFB2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A0A29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46B4E7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AD86B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316EF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1E56E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C72F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96648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EF3A6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75E8C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C8A4989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33B5C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D09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EE418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9258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C57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0589C6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879A8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06FD25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E5285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E49C8F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FAF24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D1F4A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48A61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BDCB1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73F989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940A13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76535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968E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8294F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3E3E75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92EAF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F0F92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6180E5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38F01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5A5F44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CEDC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1E1D1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F32518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86E0F9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15A09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F25161E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3EB8C3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E6F7E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5DE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A94E8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D96E6A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11A994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47672F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B1385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CCE531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25588A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8EB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2243B5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305F0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5F83F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B108F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E5FBB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ACAD77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B9C29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B6B99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9E286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124B4E6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E0B7A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95D788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FAD81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EF623BA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3C5494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299C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F9A696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1C9EB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A682C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98BB5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B6293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5C332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2237BF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589F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0F693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E8CFD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11F8A3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A9544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B2141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2FCA3132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7ACE10D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692BD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54109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3C313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DC255F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36807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8E6F54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F5D6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605A1F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6B92A97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8A3CF3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54200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F50CA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97709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6AF311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9FB26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42F96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95B1105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1249D0F" w14:textId="77777777" w:rsidR="002E143D" w:rsidRPr="006D11DE" w:rsidRDefault="002E143D" w:rsidP="0085417E">
            <w:pPr>
              <w:ind w:left="17" w:right="-57"/>
              <w:rPr>
                <w:rFonts w:ascii="Calibri" w:hAnsi="Calibri" w:cs="Calibri"/>
                <w:b/>
                <w:bCs/>
                <w:color w:val="000000"/>
                <w:sz w:val="21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Ilgtermiņa aizņēmumi </w:t>
            </w:r>
            <w:r w:rsidRPr="00BD1FE8">
              <w:rPr>
                <w:rFonts w:ascii="Calibri" w:hAnsi="Calibri" w:cs="Calibri"/>
                <w:b/>
                <w:bCs/>
                <w:color w:val="000000"/>
                <w:sz w:val="21"/>
              </w:rPr>
              <w:t>(pēc sākotnējā termiņa)</w:t>
            </w:r>
          </w:p>
          <w:p w14:paraId="04AA382C" w14:textId="77777777" w:rsidR="002E143D" w:rsidRPr="00BD1FE8" w:rsidRDefault="002E143D" w:rsidP="0085417E">
            <w:pPr>
              <w:ind w:left="17" w:right="-57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 (55100. + 55200.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1399C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55000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6A40E30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65332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0BBBA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CFC5C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869AE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bCs/>
                <w:color w:val="000000"/>
                <w:sz w:val="18"/>
              </w:rPr>
            </w:pPr>
          </w:p>
        </w:tc>
      </w:tr>
      <w:tr w:rsidR="002E143D" w:rsidRPr="006D11DE" w14:paraId="2C603146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15A8E1EF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(55101. + . . + 55109.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F03DA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55100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791E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AA666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BE502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C16607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18026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3DF5C4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14F125E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180472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13658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CE782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87AF0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F5A5F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91273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3776CE0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6AE48FF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D741E6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BFDC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D7A9DA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3FEB4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D6F0C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8467E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DBFB077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7988AAC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20C8BE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660D9B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C8D1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C3B8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621E0B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5BA0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901BB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DE19B5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3108D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55103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D180D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5EC9BC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C5D59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24505F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3A66A9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D7AF7C2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30441CD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4013C0B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0D43C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931A51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09733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43924A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5E36F5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20BE433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17FC37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D7B6F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55121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3731F4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4284DE2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E4C8BA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5996C3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07D283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987526C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0D3E476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4704B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48C3AA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32B28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065E8B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741D15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1AD5DCE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541F9F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7771B2E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FEA29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55106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3535DAC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6E16AB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CBC6C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02968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632CCA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FCF1A58" w14:textId="77777777" w:rsidTr="006812B5">
        <w:trPr>
          <w:trHeight w:val="20"/>
        </w:trPr>
        <w:tc>
          <w:tcPr>
            <w:tcW w:w="4530" w:type="dxa"/>
            <w:shd w:val="clear" w:color="auto" w:fill="auto"/>
            <w:vAlign w:val="center"/>
          </w:tcPr>
          <w:p w14:paraId="5E4E055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23051C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55107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2BEBB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2A2C06E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 w14:paraId="76127B6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2" w:type="dxa"/>
            <w:shd w:val="clear" w:color="auto" w:fill="auto"/>
            <w:vAlign w:val="center"/>
          </w:tcPr>
          <w:p w14:paraId="3E14047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52" w:type="dxa"/>
            <w:vAlign w:val="center"/>
          </w:tcPr>
          <w:p w14:paraId="20FB3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</w:tbl>
    <w:p w14:paraId="27329AFB" w14:textId="77777777" w:rsidR="00654D24" w:rsidRPr="006D11DE" w:rsidRDefault="00FB2F7F" w:rsidP="00AA6147">
      <w:pPr>
        <w:ind w:right="-2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0F5191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 xml:space="preserve"> </w:t>
      </w:r>
      <w:r w:rsidR="00654D24" w:rsidRPr="006D11DE">
        <w:rPr>
          <w:rFonts w:ascii="Calibri" w:hAnsi="Calibri" w:cs="Calibri"/>
          <w:i/>
          <w:color w:val="000000"/>
          <w:sz w:val="18"/>
          <w:szCs w:val="18"/>
        </w:rPr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388"/>
        <w:gridCol w:w="565"/>
        <w:gridCol w:w="1104"/>
        <w:gridCol w:w="9"/>
        <w:gridCol w:w="1096"/>
        <w:gridCol w:w="1106"/>
        <w:gridCol w:w="1237"/>
        <w:gridCol w:w="980"/>
      </w:tblGrid>
      <w:tr w:rsidR="002E143D" w:rsidRPr="006D11DE" w14:paraId="5B3196ED" w14:textId="77777777" w:rsidTr="006812B5">
        <w:trPr>
          <w:trHeight w:val="20"/>
        </w:trPr>
        <w:tc>
          <w:tcPr>
            <w:tcW w:w="4388" w:type="dxa"/>
            <w:vMerge w:val="restart"/>
            <w:vAlign w:val="center"/>
          </w:tcPr>
          <w:p w14:paraId="5B705012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7EBCA7EA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2682B2FF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5" w:type="dxa"/>
            <w:vMerge w:val="restart"/>
            <w:vAlign w:val="center"/>
          </w:tcPr>
          <w:p w14:paraId="7F19A53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13" w:type="dxa"/>
            <w:gridSpan w:val="2"/>
            <w:vMerge w:val="restart"/>
            <w:vAlign w:val="center"/>
          </w:tcPr>
          <w:p w14:paraId="15E350B9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439" w:type="dxa"/>
            <w:gridSpan w:val="3"/>
            <w:vAlign w:val="center"/>
          </w:tcPr>
          <w:p w14:paraId="4C9C8FD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980" w:type="dxa"/>
            <w:vMerge w:val="restart"/>
            <w:vAlign w:val="center"/>
          </w:tcPr>
          <w:p w14:paraId="2D47F624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3CBA89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30CE36DE" w14:textId="77777777" w:rsidTr="006812B5">
        <w:trPr>
          <w:trHeight w:val="20"/>
        </w:trPr>
        <w:tc>
          <w:tcPr>
            <w:tcW w:w="4388" w:type="dxa"/>
            <w:vMerge/>
            <w:tcBorders>
              <w:bottom w:val="single" w:sz="6" w:space="0" w:color="5F497A"/>
            </w:tcBorders>
            <w:vAlign w:val="center"/>
          </w:tcPr>
          <w:p w14:paraId="1877E109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5" w:type="dxa"/>
            <w:vMerge/>
            <w:tcBorders>
              <w:bottom w:val="single" w:sz="6" w:space="0" w:color="5F497A"/>
            </w:tcBorders>
            <w:vAlign w:val="center"/>
          </w:tcPr>
          <w:p w14:paraId="4A00CF1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13" w:type="dxa"/>
            <w:gridSpan w:val="2"/>
            <w:vMerge/>
            <w:tcBorders>
              <w:bottom w:val="single" w:sz="6" w:space="0" w:color="5F497A"/>
            </w:tcBorders>
            <w:vAlign w:val="center"/>
          </w:tcPr>
          <w:p w14:paraId="1C148CE1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096" w:type="dxa"/>
            <w:tcBorders>
              <w:bottom w:val="single" w:sz="6" w:space="0" w:color="5F497A"/>
            </w:tcBorders>
            <w:vAlign w:val="center"/>
          </w:tcPr>
          <w:p w14:paraId="5B6D55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06" w:type="dxa"/>
            <w:tcBorders>
              <w:bottom w:val="single" w:sz="6" w:space="0" w:color="5F497A"/>
            </w:tcBorders>
            <w:vAlign w:val="center"/>
          </w:tcPr>
          <w:p w14:paraId="0C65A2BB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37" w:type="dxa"/>
            <w:tcBorders>
              <w:bottom w:val="single" w:sz="6" w:space="0" w:color="5F497A"/>
            </w:tcBorders>
            <w:vAlign w:val="center"/>
          </w:tcPr>
          <w:p w14:paraId="322097D5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980" w:type="dxa"/>
            <w:vMerge/>
            <w:tcBorders>
              <w:bottom w:val="single" w:sz="6" w:space="0" w:color="5F497A"/>
            </w:tcBorders>
            <w:vAlign w:val="center"/>
          </w:tcPr>
          <w:p w14:paraId="276D8D30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06E67515" w14:textId="77777777" w:rsidTr="006812B5">
        <w:trPr>
          <w:trHeight w:val="20"/>
        </w:trPr>
        <w:tc>
          <w:tcPr>
            <w:tcW w:w="4388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21BA09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5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ED89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0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BB4F4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05" w:type="dxa"/>
            <w:gridSpan w:val="2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821C65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0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2C35A4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3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B6AA7F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98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15B975B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165A9491" w14:textId="77777777" w:rsidTr="006812B5">
        <w:trPr>
          <w:trHeight w:val="20"/>
        </w:trPr>
        <w:tc>
          <w:tcPr>
            <w:tcW w:w="4388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52265A8E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46CCE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55108</w:t>
            </w:r>
          </w:p>
        </w:tc>
        <w:tc>
          <w:tcPr>
            <w:tcW w:w="1104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7D42B6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035CF75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2089C81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0CE852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tcBorders>
              <w:top w:val="single" w:sz="12" w:space="0" w:color="5F497A"/>
            </w:tcBorders>
            <w:shd w:val="clear" w:color="auto" w:fill="auto"/>
            <w:vAlign w:val="center"/>
          </w:tcPr>
          <w:p w14:paraId="6DD819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5035C6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C0248EE" w14:textId="77777777" w:rsidR="002E143D" w:rsidRPr="006D11DE" w:rsidRDefault="002E143D" w:rsidP="0085417E">
            <w:pPr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EB4AC8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44B774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2AEC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FAF91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70E4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EFD1D3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F5683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A0166FD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CFC8A65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7F56409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55200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AF9FE6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3A0E1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E00542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DA9C6E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4102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7A68C18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2D8C1CB" w14:textId="77777777" w:rsidR="002E143D" w:rsidRPr="006D11DE" w:rsidRDefault="002E143D" w:rsidP="0085417E">
            <w:pPr>
              <w:ind w:left="12" w:firstLine="5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Tirdzniecības kredīti (parādi piegādātājiem un darbuzņēmējiem) un avansi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(56100. + 56200.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08F3FF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56000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295E1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B08992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E89AD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D8978A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DE7A3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6EDCEF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FD57B3D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(56101. + . . + 56109.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BE59E5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2F744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2F94F4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16434D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C4CA76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3BDE45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60611E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C29F97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19"/>
                <w:szCs w:val="19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154A10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6B3407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5BE1AA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9109D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D7D7E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7D8F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3BDC15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1E93F88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C3706D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60F5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49FC1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FCD4B9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1D8DE0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7C9AE9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484DDA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676DA8A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8AA89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1698AC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8FEC71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129B2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7A902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9C7E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EBCD438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8373C9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A1C0AD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D833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142F9F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17D5B1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11B74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5454D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EC7F9B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D263272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6D6A31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0959B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7C474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6A3747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7B746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D075EA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1CF4FE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8C417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5B74C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3ECDE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119BC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364CD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32C0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F0870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6B11896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93A6168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B7CDF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96547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D838A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A543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CB294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9FFD5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334A5D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08DE1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Centrālā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63D5A5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ABFC6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1E94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22680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A198A6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0E02D4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4820AE9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5CA649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Vietējā valdība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08300D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CC483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A055D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AEF719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EE529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87EEB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D3C8EF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8D77DB3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DFE0C7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32677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6B8E9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EF2CF7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40DBBB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DE6E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5EA17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7464E22" w14:textId="77777777" w:rsidR="002E143D" w:rsidRPr="006D11DE" w:rsidRDefault="002E143D" w:rsidP="0085417E">
            <w:pPr>
              <w:spacing w:line="180" w:lineRule="exact"/>
              <w:ind w:left="130" w:right="-17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 apkalpojošās bezpeļņas 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F3060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F1A79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AB66C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37D6E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FB894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5CD740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C697FB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0841382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ED59B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56200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D9876B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D0EEF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122A1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0E6A5F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B7A43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258DCE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26565199" w14:textId="77777777" w:rsidR="002E143D" w:rsidRPr="006D11DE" w:rsidRDefault="002E143D" w:rsidP="0085417E">
            <w:pPr>
              <w:ind w:left="132" w:hanging="120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Neizmaksātās dividendes 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852FA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57000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0880ED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517F8A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3AB94B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875B7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70412F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F75118E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761F932F" w14:textId="77777777" w:rsidR="002E143D" w:rsidRPr="006D11DE" w:rsidRDefault="002E143D" w:rsidP="0085417E">
            <w:pPr>
              <w:spacing w:before="20"/>
              <w:ind w:left="17" w:right="-113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Nākamo periodu ieņēmumi </w:t>
            </w:r>
            <w:r w:rsidRPr="006D11DE">
              <w:rPr>
                <w:rFonts w:ascii="Calibri" w:hAnsi="Calibri" w:cs="Calibri"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58100. + 58200.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45E694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4F9EF1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54EE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52C0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B1879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EAB5F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3ECB31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92F27C4" w14:textId="77777777" w:rsidR="002E143D" w:rsidRPr="006D11DE" w:rsidRDefault="002E143D" w:rsidP="0085417E">
            <w:pPr>
              <w:ind w:firstLine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(58101.+ . . + 58110.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1154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58100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74529D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36443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86F16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8B6C0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5F7F13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01EACCDA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A9FBF2B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D759C7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400D59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F0E5FC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57CA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798F4E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9C266B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183AFB1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7C18949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6BC70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45999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72290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419B28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8E1FB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073475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ACEF9B4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3F7D4C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5AB52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87A82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EEA393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AA09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D2984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CBD721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81C51B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14E595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5C5339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395A214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1BB2A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46CD40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E0DBE4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04A293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B1CFD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1177A3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5" w:type="dxa"/>
            <w:shd w:val="clear" w:color="auto" w:fill="auto"/>
            <w:vAlign w:val="center"/>
          </w:tcPr>
          <w:p w14:paraId="35C5BDE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58104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E1231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FF613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5241586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E9C7C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6A10A8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574B5837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2336DDC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 aizdevēji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A0A3EE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58121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61CF82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06973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8917F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0C4E1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6C0357C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8728F4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0084179E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8AAF8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58105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17C076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3E343B4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D201C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79C29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CFD9CB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2507464B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4DF016A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0EA2A9F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58106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15E33C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5F540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CA8BA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00D5BA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B81FE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1CDB9D49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23207A4C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000814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58107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E6CB8E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BFDE7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6B3AA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5A1AF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6E3D12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37B28F13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302DC460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66D35BF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58108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57BB1F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793D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19F9F0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3A3EBE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9D4D7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ED7D96F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58279D80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02D209ED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ED3751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58109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213F720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1A059D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646DA6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D99033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21E48B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BC875DC" w14:textId="77777777" w:rsidTr="006812B5">
        <w:trPr>
          <w:trHeight w:val="20"/>
        </w:trPr>
        <w:tc>
          <w:tcPr>
            <w:tcW w:w="4388" w:type="dxa"/>
            <w:shd w:val="clear" w:color="auto" w:fill="auto"/>
            <w:vAlign w:val="center"/>
          </w:tcPr>
          <w:p w14:paraId="69BD726E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3DBD096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58110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2DDD0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528825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C0D500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35C3D2B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4779CD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</w:tr>
      <w:tr w:rsidR="002E143D" w:rsidRPr="006D11DE" w14:paraId="6198E01B" w14:textId="77777777" w:rsidTr="006812B5">
        <w:trPr>
          <w:trHeight w:val="112"/>
        </w:trPr>
        <w:tc>
          <w:tcPr>
            <w:tcW w:w="4388" w:type="dxa"/>
            <w:shd w:val="clear" w:color="auto" w:fill="auto"/>
            <w:vAlign w:val="center"/>
          </w:tcPr>
          <w:p w14:paraId="045E7B00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7A16F1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58200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472E9E4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627A6E4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0DE61A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F82204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E1DA0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6357D9F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0DA627F" w14:textId="77777777" w:rsidR="002E143D" w:rsidRPr="006D11DE" w:rsidRDefault="002E143D" w:rsidP="0085417E">
            <w:pPr>
              <w:ind w:left="17" w:right="-113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>Uzkrātās saistības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(59100. + 59200.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1501713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59000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3600A1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670E5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7430DA5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1135D68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59741A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29DAF51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D21115B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Rezidenti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(59101.+ . . + 59110.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58A3ACA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59100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1A24097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738B0E6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8B4D49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C4CAE3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4C3B25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5C3052BC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65B65B5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3B599BD5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59101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7BC14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56639C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3DC298A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D6601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7D45072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3D8D0F9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44E2E1F8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F03C19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5E27415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230234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26A68A1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5E0C8D2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28F70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43D9B3D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5FD5D651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298BD6F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59122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74C3818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0B4CD4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1D8CEF0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42BAB39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0F89603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EEF94A2" w14:textId="77777777" w:rsidTr="006812B5">
        <w:trPr>
          <w:trHeight w:val="282"/>
        </w:trPr>
        <w:tc>
          <w:tcPr>
            <w:tcW w:w="4388" w:type="dxa"/>
            <w:shd w:val="clear" w:color="auto" w:fill="auto"/>
            <w:vAlign w:val="center"/>
          </w:tcPr>
          <w:p w14:paraId="6A794AE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5" w:type="dxa"/>
            <w:shd w:val="clear" w:color="auto" w:fill="auto"/>
            <w:vAlign w:val="center"/>
          </w:tcPr>
          <w:p w14:paraId="4A3B4E4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59103</w:t>
            </w:r>
          </w:p>
        </w:tc>
        <w:tc>
          <w:tcPr>
            <w:tcW w:w="1104" w:type="dxa"/>
            <w:shd w:val="clear" w:color="auto" w:fill="auto"/>
            <w:vAlign w:val="center"/>
          </w:tcPr>
          <w:p w14:paraId="60376C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5" w:type="dxa"/>
            <w:gridSpan w:val="2"/>
            <w:shd w:val="clear" w:color="auto" w:fill="auto"/>
            <w:vAlign w:val="center"/>
          </w:tcPr>
          <w:p w14:paraId="495AF6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 w14:paraId="41BF9D5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6F04EC9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2AF688E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5825EEF4" w14:textId="77777777" w:rsidR="00660046" w:rsidRPr="006D11DE" w:rsidRDefault="00504650" w:rsidP="00AA6147">
      <w:pPr>
        <w:ind w:right="-11"/>
        <w:jc w:val="right"/>
        <w:rPr>
          <w:rFonts w:ascii="Calibri" w:hAnsi="Calibri"/>
          <w:i/>
        </w:rPr>
      </w:pPr>
      <w:r w:rsidRPr="006D11DE">
        <w:rPr>
          <w:rFonts w:ascii="Calibri" w:hAnsi="Calibri" w:cs="Calibri"/>
          <w:i/>
          <w:color w:val="000000"/>
          <w:sz w:val="18"/>
          <w:szCs w:val="18"/>
        </w:rPr>
        <w:br w:type="page"/>
      </w:r>
      <w:r w:rsidR="00660046" w:rsidRPr="006D11DE">
        <w:rPr>
          <w:rFonts w:ascii="Calibri" w:hAnsi="Calibri" w:cs="Calibri"/>
          <w:i/>
          <w:color w:val="000000"/>
          <w:sz w:val="18"/>
          <w:szCs w:val="18"/>
        </w:rPr>
        <w:lastRenderedPageBreak/>
        <w:t>(turpinājums)</w:t>
      </w:r>
    </w:p>
    <w:tbl>
      <w:tblPr>
        <w:tblW w:w="10485" w:type="dxa"/>
        <w:tblInd w:w="-15" w:type="dxa"/>
        <w:tblBorders>
          <w:top w:val="single" w:sz="12" w:space="0" w:color="5F497A"/>
          <w:left w:val="single" w:sz="12" w:space="0" w:color="5F497A"/>
          <w:bottom w:val="single" w:sz="12" w:space="0" w:color="5F497A"/>
          <w:right w:val="single" w:sz="12" w:space="0" w:color="5F497A"/>
          <w:insideH w:val="single" w:sz="6" w:space="0" w:color="5F497A"/>
          <w:insideV w:val="single" w:sz="6" w:space="0" w:color="5F497A"/>
        </w:tblBorders>
        <w:tblLayout w:type="fixed"/>
        <w:tblLook w:val="0000" w:firstRow="0" w:lastRow="0" w:firstColumn="0" w:lastColumn="0" w:noHBand="0" w:noVBand="0"/>
      </w:tblPr>
      <w:tblGrid>
        <w:gridCol w:w="4250"/>
        <w:gridCol w:w="566"/>
        <w:gridCol w:w="1147"/>
        <w:gridCol w:w="1119"/>
        <w:gridCol w:w="1134"/>
        <w:gridCol w:w="1247"/>
        <w:gridCol w:w="1022"/>
      </w:tblGrid>
      <w:tr w:rsidR="002E143D" w:rsidRPr="006D11DE" w14:paraId="06F05805" w14:textId="77777777" w:rsidTr="006812B5">
        <w:trPr>
          <w:trHeight w:val="282"/>
        </w:trPr>
        <w:tc>
          <w:tcPr>
            <w:tcW w:w="4250" w:type="dxa"/>
            <w:vMerge w:val="restart"/>
            <w:vAlign w:val="center"/>
          </w:tcPr>
          <w:p w14:paraId="424CFA41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  <w:t>Bilances pasīvs</w:t>
            </w:r>
          </w:p>
          <w:p w14:paraId="1E2973DF" w14:textId="77777777" w:rsidR="002E143D" w:rsidRPr="006D11DE" w:rsidRDefault="002E143D" w:rsidP="0085417E">
            <w:pPr>
              <w:ind w:left="-113" w:right="-113" w:firstLine="4"/>
              <w:jc w:val="center"/>
              <w:rPr>
                <w:rFonts w:ascii="Calibri" w:hAnsi="Calibri" w:cs="Calibri"/>
                <w:i/>
                <w:i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(1. un 5.</w:t>
            </w:r>
            <w:r>
              <w:rPr>
                <w:rFonts w:ascii="Calibri" w:hAnsi="Calibri" w:cs="Calibri"/>
                <w:i/>
                <w:iCs/>
                <w:color w:val="000000"/>
                <w:sz w:val="16"/>
              </w:rPr>
              <w:t> </w:t>
            </w: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ailes rādītāji ir atbilstoši</w:t>
            </w:r>
          </w:p>
          <w:p w14:paraId="374EE6D6" w14:textId="77777777" w:rsidR="002E143D" w:rsidRPr="006D11DE" w:rsidRDefault="002E143D" w:rsidP="0085417E">
            <w:pPr>
              <w:ind w:left="-113" w:right="-113" w:hanging="168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16"/>
              </w:rPr>
              <w:t>uzņēmuma gada bilancei)</w:t>
            </w:r>
          </w:p>
        </w:tc>
        <w:tc>
          <w:tcPr>
            <w:tcW w:w="566" w:type="dxa"/>
            <w:vMerge w:val="restart"/>
            <w:vAlign w:val="center"/>
          </w:tcPr>
          <w:p w14:paraId="68FA7BC1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</w:rPr>
              <w:t>Rindas kods</w:t>
            </w:r>
          </w:p>
        </w:tc>
        <w:tc>
          <w:tcPr>
            <w:tcW w:w="1147" w:type="dxa"/>
            <w:vMerge w:val="restart"/>
            <w:vAlign w:val="center"/>
          </w:tcPr>
          <w:p w14:paraId="6C6A770C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Atlikums pārskata gada sākumā</w:t>
            </w:r>
          </w:p>
        </w:tc>
        <w:tc>
          <w:tcPr>
            <w:tcW w:w="3500" w:type="dxa"/>
            <w:gridSpan w:val="3"/>
            <w:vAlign w:val="center"/>
          </w:tcPr>
          <w:p w14:paraId="4B6602B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7"/>
                <w:szCs w:val="17"/>
              </w:rPr>
              <w:t>Izmaiņas pārskata gadā (+ vai – )</w:t>
            </w:r>
          </w:p>
        </w:tc>
        <w:tc>
          <w:tcPr>
            <w:tcW w:w="1022" w:type="dxa"/>
            <w:vMerge w:val="restart"/>
            <w:vAlign w:val="center"/>
          </w:tcPr>
          <w:p w14:paraId="2382198B" w14:textId="77777777" w:rsidR="002E143D" w:rsidRPr="006D11DE" w:rsidRDefault="002E143D" w:rsidP="0085417E">
            <w:pPr>
              <w:pStyle w:val="BodyText"/>
              <w:ind w:left="-57" w:right="-57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caps w:val="0"/>
                <w:color w:val="000000"/>
                <w:sz w:val="17"/>
                <w:szCs w:val="17"/>
              </w:rPr>
              <w:t>Atlikums pārskata gada beigās</w:t>
            </w:r>
          </w:p>
          <w:p w14:paraId="511AA9C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color w:val="000000"/>
                <w:sz w:val="17"/>
                <w:szCs w:val="17"/>
              </w:rPr>
              <w:t>(1+2+3+4)</w:t>
            </w:r>
          </w:p>
        </w:tc>
      </w:tr>
      <w:tr w:rsidR="002E143D" w:rsidRPr="006D11DE" w14:paraId="0423667F" w14:textId="77777777" w:rsidTr="006812B5">
        <w:trPr>
          <w:trHeight w:val="282"/>
        </w:trPr>
        <w:tc>
          <w:tcPr>
            <w:tcW w:w="4250" w:type="dxa"/>
            <w:vMerge/>
            <w:tcBorders>
              <w:bottom w:val="single" w:sz="6" w:space="0" w:color="5F497A"/>
            </w:tcBorders>
            <w:vAlign w:val="center"/>
          </w:tcPr>
          <w:p w14:paraId="4D6D5CAE" w14:textId="77777777" w:rsidR="002E143D" w:rsidRPr="006D11DE" w:rsidRDefault="002E143D" w:rsidP="0085417E">
            <w:pPr>
              <w:spacing w:after="40"/>
              <w:ind w:left="-113" w:right="-113" w:firstLine="6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</w:rPr>
            </w:pPr>
          </w:p>
        </w:tc>
        <w:tc>
          <w:tcPr>
            <w:tcW w:w="566" w:type="dxa"/>
            <w:vMerge/>
            <w:tcBorders>
              <w:bottom w:val="single" w:sz="6" w:space="0" w:color="5F497A"/>
            </w:tcBorders>
            <w:vAlign w:val="center"/>
          </w:tcPr>
          <w:p w14:paraId="77896722" w14:textId="77777777" w:rsidR="002E143D" w:rsidRPr="006D11DE" w:rsidRDefault="002E143D" w:rsidP="0085417E">
            <w:pPr>
              <w:spacing w:before="60"/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</w:rPr>
            </w:pPr>
          </w:p>
        </w:tc>
        <w:tc>
          <w:tcPr>
            <w:tcW w:w="1147" w:type="dxa"/>
            <w:vMerge/>
            <w:tcBorders>
              <w:bottom w:val="single" w:sz="6" w:space="0" w:color="5F497A"/>
            </w:tcBorders>
            <w:vAlign w:val="center"/>
          </w:tcPr>
          <w:p w14:paraId="6D468114" w14:textId="77777777" w:rsidR="002E143D" w:rsidRPr="006D11DE" w:rsidRDefault="002E143D" w:rsidP="0085417E">
            <w:pPr>
              <w:spacing w:before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tcBorders>
              <w:bottom w:val="single" w:sz="6" w:space="0" w:color="5F497A"/>
            </w:tcBorders>
            <w:vAlign w:val="center"/>
          </w:tcPr>
          <w:p w14:paraId="44D2D4A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>Izmaiņas darījumu rezultātā</w:t>
            </w:r>
          </w:p>
        </w:tc>
        <w:tc>
          <w:tcPr>
            <w:tcW w:w="1134" w:type="dxa"/>
            <w:tcBorders>
              <w:bottom w:val="single" w:sz="6" w:space="0" w:color="5F497A"/>
            </w:tcBorders>
            <w:vAlign w:val="center"/>
          </w:tcPr>
          <w:p w14:paraId="6735C6CA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Valūtas kursa svārstības, cenu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(pārvērtēšana)</w:t>
            </w:r>
          </w:p>
        </w:tc>
        <w:tc>
          <w:tcPr>
            <w:tcW w:w="1247" w:type="dxa"/>
            <w:tcBorders>
              <w:bottom w:val="single" w:sz="6" w:space="0" w:color="5F497A"/>
            </w:tcBorders>
            <w:vAlign w:val="center"/>
          </w:tcPr>
          <w:p w14:paraId="15181A56" w14:textId="77777777" w:rsidR="002E143D" w:rsidRPr="006D11DE" w:rsidRDefault="002E143D" w:rsidP="0085417E">
            <w:pPr>
              <w:ind w:left="-57" w:right="-57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6D11DE">
              <w:rPr>
                <w:rFonts w:ascii="Calibri" w:hAnsi="Calibri" w:cs="Calibri"/>
                <w:sz w:val="17"/>
                <w:szCs w:val="17"/>
              </w:rPr>
              <w:t xml:space="preserve">Citas izmaiņas </w:t>
            </w:r>
            <w:r w:rsidRPr="00F07DEA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r w:rsidRPr="00F07DEA">
              <w:rPr>
                <w:rFonts w:ascii="Calibri" w:hAnsi="Calibri" w:cs="Calibri"/>
                <w:sz w:val="16"/>
                <w:szCs w:val="16"/>
              </w:rPr>
              <w:t>pārklasifikācijas</w:t>
            </w:r>
            <w:proofErr w:type="spellEnd"/>
            <w:r w:rsidRPr="00F07DEA">
              <w:rPr>
                <w:rFonts w:ascii="Calibri" w:hAnsi="Calibri" w:cs="Calibri"/>
                <w:sz w:val="16"/>
                <w:szCs w:val="16"/>
              </w:rPr>
              <w:t>, kļūdu vai katastrofālu zaudējumu radītās izmaiņas)</w:t>
            </w:r>
          </w:p>
        </w:tc>
        <w:tc>
          <w:tcPr>
            <w:tcW w:w="1022" w:type="dxa"/>
            <w:vMerge/>
            <w:tcBorders>
              <w:bottom w:val="single" w:sz="6" w:space="0" w:color="5F497A"/>
            </w:tcBorders>
            <w:vAlign w:val="center"/>
          </w:tcPr>
          <w:p w14:paraId="58B71EBF" w14:textId="77777777" w:rsidR="002E143D" w:rsidRPr="006D11DE" w:rsidRDefault="002E143D" w:rsidP="0085417E">
            <w:pPr>
              <w:pStyle w:val="BodyText"/>
              <w:ind w:left="-113" w:right="-113"/>
              <w:jc w:val="center"/>
              <w:rPr>
                <w:rFonts w:ascii="Calibri" w:hAnsi="Calibri" w:cs="Calibri"/>
              </w:rPr>
            </w:pPr>
          </w:p>
        </w:tc>
      </w:tr>
      <w:tr w:rsidR="002E143D" w:rsidRPr="006D11DE" w14:paraId="7B70A6B8" w14:textId="77777777" w:rsidTr="006812B5">
        <w:trPr>
          <w:trHeight w:val="282"/>
        </w:trPr>
        <w:tc>
          <w:tcPr>
            <w:tcW w:w="4250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5D1FD932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566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9DC42C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1FBCB6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9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33B6FDD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0E350FA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7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24A55AE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22" w:type="dxa"/>
            <w:tcBorders>
              <w:top w:val="single" w:sz="6" w:space="0" w:color="5F497A"/>
              <w:bottom w:val="single" w:sz="12" w:space="0" w:color="5F497A"/>
            </w:tcBorders>
            <w:vAlign w:val="center"/>
          </w:tcPr>
          <w:p w14:paraId="769CE10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6D11DE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2E143D" w:rsidRPr="006D11DE" w14:paraId="0935528B" w14:textId="77777777" w:rsidTr="006812B5">
        <w:trPr>
          <w:trHeight w:val="282"/>
        </w:trPr>
        <w:tc>
          <w:tcPr>
            <w:tcW w:w="4250" w:type="dxa"/>
            <w:tcBorders>
              <w:top w:val="single" w:sz="12" w:space="0" w:color="5F497A"/>
            </w:tcBorders>
            <w:vAlign w:val="center"/>
          </w:tcPr>
          <w:p w14:paraId="2BB8EC70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tcBorders>
              <w:top w:val="single" w:sz="12" w:space="0" w:color="5F497A"/>
            </w:tcBorders>
            <w:vAlign w:val="center"/>
          </w:tcPr>
          <w:p w14:paraId="7053477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59104</w:t>
            </w:r>
          </w:p>
        </w:tc>
        <w:tc>
          <w:tcPr>
            <w:tcW w:w="1147" w:type="dxa"/>
            <w:tcBorders>
              <w:top w:val="single" w:sz="12" w:space="0" w:color="5F497A"/>
            </w:tcBorders>
            <w:vAlign w:val="center"/>
          </w:tcPr>
          <w:p w14:paraId="45E8DA8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tcBorders>
              <w:top w:val="single" w:sz="12" w:space="0" w:color="5F497A"/>
            </w:tcBorders>
            <w:vAlign w:val="center"/>
          </w:tcPr>
          <w:p w14:paraId="111509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2" w:space="0" w:color="5F497A"/>
            </w:tcBorders>
            <w:vAlign w:val="center"/>
          </w:tcPr>
          <w:p w14:paraId="6F21CD8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12" w:space="0" w:color="5F497A"/>
            </w:tcBorders>
            <w:vAlign w:val="center"/>
          </w:tcPr>
          <w:p w14:paraId="7ED6820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12" w:space="0" w:color="5F497A"/>
            </w:tcBorders>
            <w:vAlign w:val="center"/>
          </w:tcPr>
          <w:p w14:paraId="0647BD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208C5D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5DAC5ABD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Piesaistošās finanšu iestādes un naudas</w:t>
            </w: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 xml:space="preserve"> aizdevēji</w:t>
            </w:r>
          </w:p>
        </w:tc>
        <w:tc>
          <w:tcPr>
            <w:tcW w:w="566" w:type="dxa"/>
            <w:vAlign w:val="center"/>
          </w:tcPr>
          <w:p w14:paraId="3821E00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59121</w:t>
            </w:r>
          </w:p>
        </w:tc>
        <w:tc>
          <w:tcPr>
            <w:tcW w:w="1147" w:type="dxa"/>
            <w:vAlign w:val="center"/>
          </w:tcPr>
          <w:p w14:paraId="069B239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8B1053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A20D82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911489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71A2BA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BDF965D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59A705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vAlign w:val="center"/>
          </w:tcPr>
          <w:p w14:paraId="10D5A6E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59105</w:t>
            </w:r>
          </w:p>
        </w:tc>
        <w:tc>
          <w:tcPr>
            <w:tcW w:w="1147" w:type="dxa"/>
            <w:vAlign w:val="center"/>
          </w:tcPr>
          <w:p w14:paraId="6F6FF2A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34BE017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84AD6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A0AFD1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29B53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E8E363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B985C75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vAlign w:val="center"/>
          </w:tcPr>
          <w:p w14:paraId="0F1FB2D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59106</w:t>
            </w:r>
          </w:p>
        </w:tc>
        <w:tc>
          <w:tcPr>
            <w:tcW w:w="1147" w:type="dxa"/>
            <w:vAlign w:val="center"/>
          </w:tcPr>
          <w:p w14:paraId="4E1CE71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5DABA1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732208E7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BC6C1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68CB1D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54E37384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10C33BB8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vAlign w:val="center"/>
          </w:tcPr>
          <w:p w14:paraId="2CD6C3DB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59107</w:t>
            </w:r>
          </w:p>
        </w:tc>
        <w:tc>
          <w:tcPr>
            <w:tcW w:w="1147" w:type="dxa"/>
            <w:vAlign w:val="center"/>
          </w:tcPr>
          <w:p w14:paraId="4624835F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01D0B3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E719D8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7B58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A84D4C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60386135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34D362CD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vAlign w:val="center"/>
          </w:tcPr>
          <w:p w14:paraId="2C820FC4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59108</w:t>
            </w:r>
          </w:p>
        </w:tc>
        <w:tc>
          <w:tcPr>
            <w:tcW w:w="1147" w:type="dxa"/>
            <w:vAlign w:val="center"/>
          </w:tcPr>
          <w:p w14:paraId="14A39C0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63A4CF5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4B33B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2B0E246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589827B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38D1FF6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DF62443" w14:textId="77777777" w:rsidR="002E143D" w:rsidRPr="006D11DE" w:rsidRDefault="002E143D" w:rsidP="0085417E">
            <w:pPr>
              <w:spacing w:line="180" w:lineRule="exact"/>
              <w:ind w:left="249" w:right="-170" w:hanging="119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16DA21C4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vAlign w:val="center"/>
          </w:tcPr>
          <w:p w14:paraId="494E26C2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59109</w:t>
            </w:r>
          </w:p>
        </w:tc>
        <w:tc>
          <w:tcPr>
            <w:tcW w:w="1147" w:type="dxa"/>
            <w:vAlign w:val="center"/>
          </w:tcPr>
          <w:p w14:paraId="5631B00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4B3BB8D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4D2DF87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7A13B6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F70C04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BA33BF1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780FF4CF" w14:textId="77777777" w:rsidR="002E143D" w:rsidRPr="006D11DE" w:rsidRDefault="002E143D" w:rsidP="0085417E">
            <w:pPr>
              <w:ind w:left="204" w:hanging="72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Valsts sociālās apdrošināšanas aģentūra</w:t>
            </w:r>
          </w:p>
        </w:tc>
        <w:tc>
          <w:tcPr>
            <w:tcW w:w="566" w:type="dxa"/>
            <w:vAlign w:val="center"/>
          </w:tcPr>
          <w:p w14:paraId="172F9E3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59110</w:t>
            </w:r>
          </w:p>
        </w:tc>
        <w:tc>
          <w:tcPr>
            <w:tcW w:w="1147" w:type="dxa"/>
            <w:vAlign w:val="center"/>
          </w:tcPr>
          <w:p w14:paraId="18D6598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7234B7C6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6B7B282E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6EC1534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09A50AF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02C8DB9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603F5096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vAlign w:val="center"/>
          </w:tcPr>
          <w:p w14:paraId="780361A1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59200</w:t>
            </w:r>
          </w:p>
        </w:tc>
        <w:tc>
          <w:tcPr>
            <w:tcW w:w="1147" w:type="dxa"/>
            <w:vAlign w:val="center"/>
          </w:tcPr>
          <w:p w14:paraId="34C5673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41530B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BFA11B5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385F59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152B7B7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225E052A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845D7F7" w14:textId="77777777" w:rsidR="002E143D" w:rsidRPr="00BD1FE8" w:rsidRDefault="002E143D" w:rsidP="0085417E">
            <w:pPr>
              <w:ind w:left="17" w:right="-113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1"/>
              </w:rPr>
              <w:t xml:space="preserve">Citi iepriekš neuzskaitīti kreditori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(60100. + 60200.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vAlign w:val="center"/>
          </w:tcPr>
          <w:p w14:paraId="7A7AC577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60000</w:t>
            </w:r>
          </w:p>
        </w:tc>
        <w:tc>
          <w:tcPr>
            <w:tcW w:w="1147" w:type="dxa"/>
            <w:vAlign w:val="center"/>
          </w:tcPr>
          <w:p w14:paraId="52F662E9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13D68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BCE7C2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B7E3A3C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348D0DF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005093D8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0BF8F1D4" w14:textId="77777777" w:rsidR="002E143D" w:rsidRPr="006D11DE" w:rsidRDefault="002E143D" w:rsidP="0085417E">
            <w:pPr>
              <w:ind w:left="57"/>
              <w:rPr>
                <w:rFonts w:ascii="Calibri" w:hAnsi="Calibri" w:cs="Calibri"/>
                <w:b/>
                <w:bCs/>
                <w:color w:val="000000"/>
                <w:sz w:val="16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 xml:space="preserve">Rezidenti 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(60101. + . . + 60109.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  <w:r w:rsidRPr="006D11DE">
              <w:rPr>
                <w:rFonts w:ascii="Calibri" w:hAnsi="Calibri" w:cs="Calibri"/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66" w:type="dxa"/>
            <w:vAlign w:val="center"/>
          </w:tcPr>
          <w:p w14:paraId="6862162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60100</w:t>
            </w:r>
          </w:p>
        </w:tc>
        <w:tc>
          <w:tcPr>
            <w:tcW w:w="1147" w:type="dxa"/>
            <w:vAlign w:val="center"/>
          </w:tcPr>
          <w:p w14:paraId="15F7A7BD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58EAB688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3F695413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46CB407B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7E7597E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1D982687" w14:textId="77777777" w:rsidTr="006812B5">
        <w:trPr>
          <w:trHeight w:val="282"/>
        </w:trPr>
        <w:tc>
          <w:tcPr>
            <w:tcW w:w="4250" w:type="dxa"/>
            <w:vAlign w:val="center"/>
          </w:tcPr>
          <w:p w14:paraId="2E4477BF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Noguldījumus pieņemošas sabiedrības, izņemot centrālo banku</w:t>
            </w:r>
          </w:p>
        </w:tc>
        <w:tc>
          <w:tcPr>
            <w:tcW w:w="566" w:type="dxa"/>
            <w:vAlign w:val="center"/>
          </w:tcPr>
          <w:p w14:paraId="13B2AFA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60101</w:t>
            </w:r>
          </w:p>
        </w:tc>
        <w:tc>
          <w:tcPr>
            <w:tcW w:w="1147" w:type="dxa"/>
            <w:vAlign w:val="center"/>
          </w:tcPr>
          <w:p w14:paraId="49099D04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19" w:type="dxa"/>
            <w:vAlign w:val="center"/>
          </w:tcPr>
          <w:p w14:paraId="10D98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04E65F60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14E59D7A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022" w:type="dxa"/>
            <w:vAlign w:val="center"/>
          </w:tcPr>
          <w:p w14:paraId="47D6FC41" w14:textId="77777777" w:rsidR="002E143D" w:rsidRPr="006D11DE" w:rsidRDefault="002E143D" w:rsidP="0085417E">
            <w:pPr>
              <w:ind w:left="-113" w:right="-113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E143D" w:rsidRPr="006D11DE" w14:paraId="4642A40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10AC582" w14:textId="77777777" w:rsidR="002E143D" w:rsidRPr="006D11DE" w:rsidRDefault="002E143D" w:rsidP="0085417E">
            <w:pPr>
              <w:spacing w:line="180" w:lineRule="exact"/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Apdrošināšanas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547FC78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5AD655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18152A4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03827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4B1E5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7AD166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C802BAD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59C46C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Pensiju fondi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5754727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60122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DB8638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5CFD8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AD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E81328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4D7B41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2F26CE4B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2C183489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Citi finanšu starpnieki, izņemot apdrošināšanas sabiedrības un pensiju fondus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7A43773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60103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1EFFBC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18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E9B33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014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33E65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C17911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BC3285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7EC4D51B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Finanšu </w:t>
            </w: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palīgsabiedrības</w:t>
            </w:r>
            <w:proofErr w:type="spellEnd"/>
          </w:p>
        </w:tc>
        <w:tc>
          <w:tcPr>
            <w:tcW w:w="566" w:type="dxa"/>
            <w:shd w:val="clear" w:color="auto" w:fill="auto"/>
            <w:vAlign w:val="center"/>
          </w:tcPr>
          <w:p w14:paraId="6030600C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60104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3AE194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7B028BE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BD55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98098C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5726C9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BC503A0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6BEB008A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19"/>
                <w:szCs w:val="19"/>
              </w:rPr>
              <w:t>Piesaistošās finanšu iestādes un naudas aizdevēji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80A16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60121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EBBA17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F2D1D0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C073FC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22E528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2621DA6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F29484C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028F946" w14:textId="77777777" w:rsidR="002E143D" w:rsidRPr="006D11DE" w:rsidRDefault="002E143D" w:rsidP="0085417E">
            <w:pPr>
              <w:ind w:left="132"/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6D11DE">
              <w:rPr>
                <w:rFonts w:ascii="Calibri" w:hAnsi="Calibri" w:cs="Calibri"/>
                <w:color w:val="000000"/>
                <w:sz w:val="20"/>
              </w:rPr>
              <w:t>Nefinanšu</w:t>
            </w:r>
            <w:proofErr w:type="spellEnd"/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 sabiedrības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EEFDED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60105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634524A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E9C74E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3ED33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1C3A798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558DB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7A61E44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3DC7374B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Centrālā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1EA10E1E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60106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23A74E8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647C11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C92B4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6E8E56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658A0154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0C10F88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187F8629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Vietējā valdība 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6F4A8ADD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60107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19BE346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30EE02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D19F5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45DB892D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22A6DC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6C35709F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097D9167" w14:textId="77777777" w:rsidR="002E143D" w:rsidRPr="006D11DE" w:rsidRDefault="002E143D" w:rsidP="0085417E">
            <w:pPr>
              <w:ind w:left="34" w:firstLine="98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Mājsaimniecības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313FCA5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60108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7742AAEF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53A478EA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7BF826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8FA514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760D02E8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419D6BCA" w14:textId="77777777" w:rsidTr="006812B5">
        <w:trPr>
          <w:trHeight w:val="282"/>
        </w:trPr>
        <w:tc>
          <w:tcPr>
            <w:tcW w:w="4250" w:type="dxa"/>
            <w:shd w:val="clear" w:color="auto" w:fill="auto"/>
            <w:vAlign w:val="center"/>
          </w:tcPr>
          <w:p w14:paraId="592E64CB" w14:textId="77777777" w:rsidR="002E143D" w:rsidRPr="006D11DE" w:rsidRDefault="002E143D" w:rsidP="0085417E">
            <w:pPr>
              <w:spacing w:line="180" w:lineRule="exact"/>
              <w:ind w:left="249" w:right="-170" w:hanging="119"/>
              <w:jc w:val="both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 xml:space="preserve">Mājsaimniecības apkalpojošās bezpeļņas </w:t>
            </w:r>
          </w:p>
          <w:p w14:paraId="63DDA246" w14:textId="77777777" w:rsidR="002E143D" w:rsidRPr="006D11DE" w:rsidRDefault="002E143D" w:rsidP="0085417E">
            <w:pPr>
              <w:ind w:left="130"/>
              <w:rPr>
                <w:rFonts w:ascii="Calibri" w:hAnsi="Calibri" w:cs="Calibri"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color w:val="000000"/>
                <w:sz w:val="20"/>
              </w:rPr>
              <w:t>organizācijas</w:t>
            </w:r>
          </w:p>
        </w:tc>
        <w:tc>
          <w:tcPr>
            <w:tcW w:w="566" w:type="dxa"/>
            <w:shd w:val="clear" w:color="auto" w:fill="auto"/>
            <w:vAlign w:val="center"/>
          </w:tcPr>
          <w:p w14:paraId="48A75229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60109</w:t>
            </w:r>
          </w:p>
        </w:tc>
        <w:tc>
          <w:tcPr>
            <w:tcW w:w="1147" w:type="dxa"/>
            <w:shd w:val="clear" w:color="auto" w:fill="auto"/>
            <w:vAlign w:val="center"/>
          </w:tcPr>
          <w:p w14:paraId="5607DCF7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shd w:val="clear" w:color="auto" w:fill="auto"/>
            <w:vAlign w:val="center"/>
          </w:tcPr>
          <w:p w14:paraId="06B4C30E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ABA2F6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6979E0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1195F9D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100B53DE" w14:textId="77777777" w:rsidTr="006812B5">
        <w:trPr>
          <w:trHeight w:val="282"/>
        </w:trPr>
        <w:tc>
          <w:tcPr>
            <w:tcW w:w="4250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4F3D0C4F" w14:textId="77777777" w:rsidR="002E143D" w:rsidRPr="006D11DE" w:rsidRDefault="002E143D" w:rsidP="0085417E">
            <w:pPr>
              <w:ind w:left="204" w:hanging="147"/>
              <w:rPr>
                <w:rFonts w:ascii="Calibri" w:hAnsi="Calibri" w:cs="Calibri"/>
                <w:i/>
                <w:iCs/>
                <w:color w:val="000000"/>
                <w:sz w:val="20"/>
              </w:rPr>
            </w:pPr>
            <w:r w:rsidRPr="006D11DE">
              <w:rPr>
                <w:rFonts w:ascii="Calibri" w:hAnsi="Calibri" w:cs="Calibri"/>
                <w:i/>
                <w:iCs/>
                <w:color w:val="000000"/>
                <w:sz w:val="20"/>
              </w:rPr>
              <w:t>Nerezidenti</w:t>
            </w:r>
          </w:p>
        </w:tc>
        <w:tc>
          <w:tcPr>
            <w:tcW w:w="566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40E0A10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color w:val="000000"/>
                <w:sz w:val="18"/>
              </w:rPr>
              <w:t>60200</w:t>
            </w:r>
          </w:p>
        </w:tc>
        <w:tc>
          <w:tcPr>
            <w:tcW w:w="11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9A50012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2A00A0E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7529D37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60A2B813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bottom w:val="single" w:sz="12" w:space="0" w:color="5F497A"/>
            </w:tcBorders>
            <w:shd w:val="clear" w:color="auto" w:fill="auto"/>
            <w:vAlign w:val="center"/>
          </w:tcPr>
          <w:p w14:paraId="5D7C9920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2E143D" w:rsidRPr="006D11DE" w14:paraId="05BD4DF3" w14:textId="77777777" w:rsidTr="006812B5">
        <w:trPr>
          <w:trHeight w:val="237"/>
        </w:trPr>
        <w:tc>
          <w:tcPr>
            <w:tcW w:w="4250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1D9D2D10" w14:textId="77777777" w:rsidR="002E143D" w:rsidRPr="006D11DE" w:rsidRDefault="002E143D" w:rsidP="0085417E">
            <w:pPr>
              <w:ind w:left="72" w:right="372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22"/>
              </w:rPr>
              <w:t>BILANCE</w:t>
            </w:r>
          </w:p>
          <w:p w14:paraId="31D6883E" w14:textId="77777777" w:rsidR="002E143D" w:rsidRPr="00BD1FE8" w:rsidRDefault="002E143D" w:rsidP="0085417E">
            <w:pPr>
              <w:ind w:left="72" w:right="372"/>
              <w:jc w:val="right"/>
              <w:rPr>
                <w:rFonts w:ascii="Calibri" w:hAnsi="Calibri" w:cs="Calibri"/>
                <w:i/>
                <w:color w:val="000000"/>
                <w:sz w:val="16"/>
              </w:rPr>
            </w:pP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(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41000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 xml:space="preserve">. +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42000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. + . . +</w:t>
            </w:r>
            <w:r>
              <w:rPr>
                <w:rFonts w:ascii="Calibri" w:hAnsi="Calibri" w:cs="Calibri"/>
                <w:i/>
                <w:color w:val="000000"/>
                <w:sz w:val="16"/>
              </w:rPr>
              <w:t xml:space="preserve"> </w:t>
            </w:r>
            <w:r w:rsidRPr="00BD1FE8">
              <w:rPr>
                <w:rFonts w:ascii="Calibri" w:hAnsi="Calibri" w:cs="Calibri"/>
                <w:bCs/>
                <w:i/>
                <w:color w:val="000000"/>
                <w:sz w:val="16"/>
              </w:rPr>
              <w:t>60000.</w:t>
            </w:r>
            <w:r>
              <w:rPr>
                <w:rFonts w:ascii="Calibri" w:hAnsi="Calibri" w:cs="Calibri"/>
                <w:bCs/>
                <w:i/>
                <w:color w:val="000000"/>
                <w:sz w:val="16"/>
              </w:rPr>
              <w:t> </w:t>
            </w:r>
            <w:r w:rsidRPr="00BD1FE8">
              <w:rPr>
                <w:rFonts w:ascii="Calibri" w:hAnsi="Calibri" w:cs="Calibri"/>
                <w:i/>
                <w:color w:val="000000"/>
                <w:sz w:val="16"/>
              </w:rPr>
              <w:t>rinda)</w:t>
            </w:r>
          </w:p>
        </w:tc>
        <w:tc>
          <w:tcPr>
            <w:tcW w:w="566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E358CAA" w14:textId="77777777" w:rsidR="002E143D" w:rsidRPr="006D11DE" w:rsidRDefault="002E143D" w:rsidP="0085417E">
            <w:pPr>
              <w:spacing w:before="40" w:after="40"/>
              <w:ind w:left="-113" w:right="-113"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</w:rPr>
            </w:pPr>
            <w:r w:rsidRPr="006D11DE">
              <w:rPr>
                <w:rFonts w:ascii="Calibri" w:hAnsi="Calibri" w:cs="Calibri"/>
                <w:b/>
                <w:bCs/>
                <w:color w:val="000000"/>
                <w:sz w:val="18"/>
              </w:rPr>
              <w:t>70000</w:t>
            </w:r>
          </w:p>
        </w:tc>
        <w:tc>
          <w:tcPr>
            <w:tcW w:w="11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37621CF1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19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49FD1275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0CB9E23B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247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5228AF1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1022" w:type="dxa"/>
            <w:tcBorders>
              <w:top w:val="single" w:sz="12" w:space="0" w:color="5F497A"/>
              <w:bottom w:val="single" w:sz="12" w:space="0" w:color="5F497A"/>
            </w:tcBorders>
            <w:vAlign w:val="center"/>
          </w:tcPr>
          <w:p w14:paraId="7DD23EB9" w14:textId="77777777" w:rsidR="002E143D" w:rsidRPr="006D11DE" w:rsidRDefault="002E143D" w:rsidP="0085417E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14:paraId="4A6417CD" w14:textId="77777777" w:rsidR="002E143D" w:rsidRPr="006D11DE" w:rsidRDefault="002E143D" w:rsidP="00537E03">
      <w:pPr>
        <w:spacing w:after="60"/>
        <w:rPr>
          <w:rFonts w:ascii="Calibri" w:hAnsi="Calibri" w:cs="Calibri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850"/>
        <w:gridCol w:w="236"/>
        <w:gridCol w:w="851"/>
      </w:tblGrid>
      <w:tr w:rsidR="00BD3D0B" w:rsidRPr="00F115BD" w14:paraId="18C6D46A" w14:textId="77777777" w:rsidTr="00CF3850">
        <w:trPr>
          <w:trHeight w:val="475"/>
        </w:trPr>
        <w:tc>
          <w:tcPr>
            <w:tcW w:w="5495" w:type="dxa"/>
            <w:tcBorders>
              <w:right w:val="single" w:sz="8" w:space="0" w:color="5F497A"/>
            </w:tcBorders>
            <w:vAlign w:val="center"/>
          </w:tcPr>
          <w:p w14:paraId="7CF1F9F9" w14:textId="77777777" w:rsidR="00BD3D0B" w:rsidRPr="00F115BD" w:rsidRDefault="00BD3D0B" w:rsidP="002E143D">
            <w:pPr>
              <w:ind w:right="-86"/>
              <w:rPr>
                <w:rFonts w:ascii="Calibri" w:hAnsi="Calibri" w:cs="Calibri"/>
                <w:sz w:val="20"/>
                <w:szCs w:val="22"/>
              </w:rPr>
            </w:pPr>
            <w:r w:rsidRPr="00F115BD">
              <w:rPr>
                <w:rFonts w:ascii="Calibri" w:hAnsi="Calibri" w:cs="Calibri"/>
                <w:sz w:val="20"/>
                <w:szCs w:val="22"/>
              </w:rPr>
              <w:t xml:space="preserve">Lūdzu, norādiet </w:t>
            </w:r>
            <w:r w:rsidR="002E143D" w:rsidRPr="00F115BD">
              <w:rPr>
                <w:rFonts w:ascii="Calibri" w:hAnsi="Calibri" w:cs="Calibri"/>
                <w:sz w:val="20"/>
                <w:szCs w:val="22"/>
              </w:rPr>
              <w:t>veidlapas</w:t>
            </w:r>
            <w:r w:rsidRPr="00F115BD">
              <w:rPr>
                <w:rFonts w:ascii="Calibri" w:hAnsi="Calibri" w:cs="Calibri"/>
                <w:sz w:val="20"/>
                <w:szCs w:val="22"/>
              </w:rPr>
              <w:t xml:space="preserve"> aizpildīšanai patērēto laiku</w:t>
            </w:r>
          </w:p>
        </w:tc>
        <w:tc>
          <w:tcPr>
            <w:tcW w:w="850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6A0FB1E0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236" w:type="dxa"/>
            <w:tcBorders>
              <w:left w:val="single" w:sz="8" w:space="0" w:color="5F497A"/>
              <w:right w:val="single" w:sz="8" w:space="0" w:color="5F497A"/>
            </w:tcBorders>
            <w:vAlign w:val="center"/>
          </w:tcPr>
          <w:p w14:paraId="7727D848" w14:textId="77777777" w:rsidR="00BD3D0B" w:rsidRPr="00F115BD" w:rsidRDefault="00BD3D0B" w:rsidP="00D10C7A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5F497A"/>
              <w:left w:val="single" w:sz="8" w:space="0" w:color="5F497A"/>
              <w:bottom w:val="single" w:sz="8" w:space="0" w:color="5F497A"/>
              <w:right w:val="single" w:sz="8" w:space="0" w:color="5F497A"/>
            </w:tcBorders>
            <w:vAlign w:val="center"/>
          </w:tcPr>
          <w:p w14:paraId="4EA1304D" w14:textId="77777777" w:rsidR="00BD3D0B" w:rsidRPr="00F115BD" w:rsidRDefault="00BD3D0B" w:rsidP="00D10C7A">
            <w:pPr>
              <w:jc w:val="center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14:paraId="1ECFA334" w14:textId="77777777" w:rsidR="00BD3D0B" w:rsidRPr="00F115BD" w:rsidRDefault="00BD3D0B" w:rsidP="00E96820">
      <w:pPr>
        <w:tabs>
          <w:tab w:val="center" w:pos="5812"/>
          <w:tab w:val="center" w:pos="6901"/>
        </w:tabs>
        <w:ind w:right="-86"/>
        <w:rPr>
          <w:rFonts w:ascii="Calibri" w:hAnsi="Calibri" w:cs="Calibri"/>
          <w:sz w:val="18"/>
        </w:rPr>
      </w:pP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 xml:space="preserve">stundas </w:t>
      </w:r>
      <w:r w:rsidRPr="00F115BD">
        <w:rPr>
          <w:rFonts w:ascii="Calibri" w:hAnsi="Calibri" w:cs="Calibri"/>
          <w:sz w:val="18"/>
        </w:rPr>
        <w:tab/>
      </w:r>
      <w:r w:rsidR="00F115BD" w:rsidRPr="00F115BD">
        <w:rPr>
          <w:rFonts w:ascii="Calibri" w:hAnsi="Calibri" w:cs="Calibri"/>
          <w:sz w:val="18"/>
        </w:rPr>
        <w:t xml:space="preserve">     </w:t>
      </w:r>
      <w:r w:rsidRPr="00F115BD">
        <w:rPr>
          <w:rFonts w:ascii="Calibri" w:hAnsi="Calibri" w:cs="Calibri"/>
          <w:sz w:val="18"/>
        </w:rPr>
        <w:t>minūtes</w:t>
      </w:r>
    </w:p>
    <w:p w14:paraId="1EB4BA50" w14:textId="77777777" w:rsidR="00BD3D0B" w:rsidRPr="006D11DE" w:rsidRDefault="00BD3D0B" w:rsidP="00BD3D0B">
      <w:pPr>
        <w:ind w:right="21"/>
        <w:rPr>
          <w:rFonts w:ascii="Calibri" w:hAnsi="Calibri" w:cs="Calibri"/>
          <w:sz w:val="22"/>
          <w:szCs w:val="22"/>
        </w:rPr>
      </w:pPr>
    </w:p>
    <w:p w14:paraId="165C604A" w14:textId="182CB5A0" w:rsidR="00E96820" w:rsidRPr="00F115BD" w:rsidRDefault="00BD3D0B" w:rsidP="00BD3D0B">
      <w:pPr>
        <w:ind w:right="21"/>
        <w:rPr>
          <w:rFonts w:ascii="Calibri" w:hAnsi="Calibri" w:cs="Calibri"/>
          <w:color w:val="000000"/>
          <w:sz w:val="20"/>
          <w:szCs w:val="22"/>
        </w:rPr>
      </w:pPr>
      <w:r w:rsidRPr="00F115BD">
        <w:rPr>
          <w:rFonts w:ascii="Calibri" w:hAnsi="Calibri" w:cs="Calibri"/>
          <w:sz w:val="20"/>
          <w:szCs w:val="22"/>
        </w:rPr>
        <w:t>20</w:t>
      </w:r>
      <w:r w:rsidR="00517005" w:rsidRPr="00963509">
        <w:rPr>
          <w:rFonts w:ascii="Calibri" w:hAnsi="Calibri" w:cs="Calibri"/>
          <w:sz w:val="20"/>
          <w:szCs w:val="22"/>
        </w:rPr>
        <w:t>21</w:t>
      </w:r>
      <w:r w:rsidRPr="00F115BD">
        <w:rPr>
          <w:rFonts w:ascii="Calibri" w:hAnsi="Calibri" w:cs="Calibri"/>
          <w:sz w:val="20"/>
          <w:szCs w:val="22"/>
        </w:rPr>
        <w:t>.</w:t>
      </w:r>
      <w:r w:rsidR="00B1496D">
        <w:rPr>
          <w:rFonts w:ascii="Calibri" w:hAnsi="Calibri" w:cs="Calibri"/>
          <w:sz w:val="20"/>
          <w:szCs w:val="22"/>
        </w:rPr>
        <w:t xml:space="preserve"> </w:t>
      </w:r>
      <w:r w:rsidRPr="00F115BD">
        <w:rPr>
          <w:rFonts w:ascii="Calibri" w:hAnsi="Calibri" w:cs="Calibri"/>
          <w:sz w:val="20"/>
          <w:szCs w:val="22"/>
        </w:rPr>
        <w:t>gada _____. __________________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Pr="00F115BD">
        <w:rPr>
          <w:rFonts w:ascii="Calibri" w:hAnsi="Calibri" w:cs="Calibri"/>
          <w:sz w:val="20"/>
          <w:szCs w:val="22"/>
        </w:rPr>
        <w:tab/>
        <w:t xml:space="preserve"> </w:t>
      </w:r>
      <w:r w:rsidR="00F115BD">
        <w:rPr>
          <w:rFonts w:ascii="Calibri" w:hAnsi="Calibri" w:cs="Calibri"/>
          <w:sz w:val="20"/>
          <w:szCs w:val="22"/>
        </w:rPr>
        <w:tab/>
      </w:r>
      <w:r w:rsidR="00F115BD">
        <w:rPr>
          <w:rFonts w:ascii="Calibri" w:hAnsi="Calibri" w:cs="Calibri"/>
          <w:sz w:val="20"/>
          <w:szCs w:val="22"/>
        </w:rPr>
        <w:tab/>
      </w:r>
      <w:r w:rsidRPr="00F115BD">
        <w:rPr>
          <w:rFonts w:ascii="Calibri" w:hAnsi="Calibri" w:cs="Calibri"/>
          <w:color w:val="000000"/>
          <w:sz w:val="20"/>
          <w:szCs w:val="22"/>
        </w:rPr>
        <w:t>Vadītājs ______________________________________</w:t>
      </w:r>
    </w:p>
    <w:p w14:paraId="70E6A676" w14:textId="77777777" w:rsidR="00771787" w:rsidRPr="006D11DE" w:rsidRDefault="00BD3D0B" w:rsidP="00F115BD">
      <w:pPr>
        <w:tabs>
          <w:tab w:val="left" w:pos="5040"/>
        </w:tabs>
        <w:ind w:right="21"/>
        <w:rPr>
          <w:rFonts w:ascii="Calibri" w:hAnsi="Calibri" w:cs="Calibri"/>
          <w:color w:val="000000"/>
          <w:sz w:val="16"/>
          <w:szCs w:val="16"/>
        </w:rPr>
      </w:pPr>
      <w:r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CF3850" w:rsidRPr="006D11DE">
        <w:rPr>
          <w:rFonts w:ascii="Calibri" w:hAnsi="Calibri" w:cs="Calibri"/>
          <w:color w:val="000000"/>
          <w:sz w:val="16"/>
          <w:szCs w:val="16"/>
        </w:rPr>
        <w:tab/>
      </w:r>
      <w:r w:rsidR="00F115BD">
        <w:rPr>
          <w:rFonts w:ascii="Calibri" w:hAnsi="Calibri" w:cs="Calibri"/>
          <w:color w:val="000000"/>
          <w:sz w:val="16"/>
          <w:szCs w:val="16"/>
        </w:rPr>
        <w:tab/>
        <w:t xml:space="preserve">        </w:t>
      </w:r>
      <w:r w:rsidR="00771787" w:rsidRPr="006D11DE">
        <w:rPr>
          <w:rFonts w:ascii="Calibri" w:hAnsi="Calibri" w:cs="Calibri"/>
          <w:color w:val="000000"/>
          <w:sz w:val="16"/>
          <w:szCs w:val="16"/>
        </w:rPr>
        <w:t>/Vārds, uzvārds, paraksts/</w:t>
      </w:r>
    </w:p>
    <w:p w14:paraId="5B8CE3D1" w14:textId="77777777" w:rsidR="009D799C" w:rsidRPr="006D11DE" w:rsidRDefault="009D799C" w:rsidP="00771787">
      <w:pPr>
        <w:tabs>
          <w:tab w:val="left" w:pos="5040"/>
        </w:tabs>
        <w:ind w:right="21"/>
        <w:rPr>
          <w:rFonts w:ascii="Calibri" w:hAnsi="Calibri" w:cs="Calibri"/>
          <w:bCs/>
          <w:color w:val="000000"/>
          <w:sz w:val="28"/>
          <w:szCs w:val="28"/>
        </w:rPr>
      </w:pPr>
    </w:p>
    <w:p w14:paraId="470CB8F2" w14:textId="77777777" w:rsidR="00771787" w:rsidRPr="00F115BD" w:rsidRDefault="007D22F8" w:rsidP="00CF3850">
      <w:pPr>
        <w:tabs>
          <w:tab w:val="left" w:pos="5040"/>
        </w:tabs>
        <w:ind w:right="21"/>
        <w:jc w:val="center"/>
        <w:rPr>
          <w:rFonts w:ascii="Calibri" w:hAnsi="Calibri" w:cs="Calibri"/>
          <w:szCs w:val="28"/>
        </w:rPr>
      </w:pPr>
      <w:r w:rsidRPr="00F115BD">
        <w:rPr>
          <w:rFonts w:ascii="Calibri" w:hAnsi="Calibri" w:cs="Calibri"/>
          <w:b/>
          <w:color w:val="5F497A"/>
          <w:szCs w:val="26"/>
        </w:rPr>
        <w:t>Paldies par veltīto laiku!</w:t>
      </w:r>
    </w:p>
    <w:sectPr w:rsidR="00771787" w:rsidRPr="00F115BD" w:rsidSect="00186D8E">
      <w:footerReference w:type="even" r:id="rId10"/>
      <w:footerReference w:type="default" r:id="rId11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8D5EE1" w14:textId="77777777" w:rsidR="007633D4" w:rsidRDefault="007633D4">
      <w:r>
        <w:separator/>
      </w:r>
    </w:p>
  </w:endnote>
  <w:endnote w:type="continuationSeparator" w:id="0">
    <w:p w14:paraId="1988E204" w14:textId="77777777" w:rsidR="007633D4" w:rsidRDefault="0076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B6C44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8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  <w:r w:rsidRPr="00C45150">
      <w:rPr>
        <w:rFonts w:ascii="Calibri" w:hAnsi="Calibri" w:cs="Calibri"/>
        <w:noProof/>
        <w:color w:val="5F497A"/>
        <w:sz w:val="20"/>
      </w:rPr>
      <w:tab/>
    </w: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D897E" w14:textId="77777777" w:rsidR="0023077B" w:rsidRPr="00C45150" w:rsidRDefault="0023077B" w:rsidP="00726619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5F497A"/>
        <w:sz w:val="20"/>
      </w:rPr>
    </w:pPr>
    <w:r w:rsidRPr="00C45150">
      <w:rPr>
        <w:rFonts w:ascii="Calibri" w:hAnsi="Calibri" w:cs="Calibri"/>
        <w:i/>
        <w:color w:val="5F497A"/>
        <w:sz w:val="20"/>
      </w:rPr>
      <w:t>1-</w:t>
    </w:r>
    <w:r>
      <w:rPr>
        <w:rFonts w:ascii="Calibri" w:hAnsi="Calibri" w:cs="Calibri"/>
        <w:i/>
        <w:color w:val="5F497A"/>
        <w:sz w:val="20"/>
      </w:rPr>
      <w:t>FAP</w:t>
    </w:r>
    <w:r w:rsidRPr="00C45150">
      <w:rPr>
        <w:rFonts w:ascii="Calibri" w:hAnsi="Calibri" w:cs="Calibri"/>
        <w:i/>
        <w:color w:val="5F497A"/>
        <w:sz w:val="20"/>
      </w:rPr>
      <w:t>/gada</w:t>
    </w:r>
    <w:r w:rsidRPr="00C45150">
      <w:rPr>
        <w:rFonts w:ascii="Calibri" w:hAnsi="Calibri" w:cs="Calibri"/>
        <w:b/>
        <w:i/>
        <w:color w:val="5F497A"/>
        <w:sz w:val="20"/>
      </w:rPr>
      <w:tab/>
    </w:r>
    <w:r w:rsidRPr="00C45150">
      <w:rPr>
        <w:rFonts w:ascii="Calibri" w:hAnsi="Calibri" w:cs="Calibri"/>
        <w:color w:val="5F497A"/>
        <w:sz w:val="20"/>
      </w:rPr>
      <w:fldChar w:fldCharType="begin"/>
    </w:r>
    <w:r w:rsidRPr="00C45150">
      <w:rPr>
        <w:rFonts w:ascii="Calibri" w:hAnsi="Calibri" w:cs="Calibri"/>
        <w:color w:val="5F497A"/>
        <w:sz w:val="20"/>
      </w:rPr>
      <w:instrText xml:space="preserve"> PAGE   \* MERGEFORMAT </w:instrText>
    </w:r>
    <w:r w:rsidRPr="00C45150">
      <w:rPr>
        <w:rFonts w:ascii="Calibri" w:hAnsi="Calibri" w:cs="Calibri"/>
        <w:color w:val="5F497A"/>
        <w:sz w:val="20"/>
      </w:rPr>
      <w:fldChar w:fldCharType="separate"/>
    </w:r>
    <w:r w:rsidR="00C53776">
      <w:rPr>
        <w:rFonts w:ascii="Calibri" w:hAnsi="Calibri" w:cs="Calibri"/>
        <w:noProof/>
        <w:color w:val="5F497A"/>
        <w:sz w:val="20"/>
      </w:rPr>
      <w:t>9</w:t>
    </w:r>
    <w:r w:rsidRPr="00C45150">
      <w:rPr>
        <w:rFonts w:ascii="Calibri" w:hAnsi="Calibri" w:cs="Calibri"/>
        <w:noProof/>
        <w:color w:val="5F497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04332" w14:textId="77777777" w:rsidR="007633D4" w:rsidRDefault="007633D4">
      <w:r>
        <w:separator/>
      </w:r>
    </w:p>
  </w:footnote>
  <w:footnote w:type="continuationSeparator" w:id="0">
    <w:p w14:paraId="4455BDBB" w14:textId="77777777" w:rsidR="007633D4" w:rsidRDefault="0076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13EA2"/>
    <w:multiLevelType w:val="multilevel"/>
    <w:tmpl w:val="24622A3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AC607CD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BC068A5"/>
    <w:multiLevelType w:val="hybridMultilevel"/>
    <w:tmpl w:val="3BCA32D4"/>
    <w:lvl w:ilvl="0" w:tplc="E5ACA08A">
      <w:start w:val="1"/>
      <w:numFmt w:val="decimal"/>
      <w:lvlText w:val="%1) "/>
      <w:lvlJc w:val="left"/>
      <w:pPr>
        <w:tabs>
          <w:tab w:val="num" w:pos="1171"/>
        </w:tabs>
        <w:ind w:left="1171" w:hanging="360"/>
      </w:pPr>
      <w:rPr>
        <w:rFonts w:ascii="Times New Roman" w:hAnsi="Times New Roman" w:hint="default"/>
        <w:b w:val="0"/>
        <w:i w:val="0"/>
        <w:sz w:val="2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27"/>
        </w:tabs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47"/>
        </w:tabs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67"/>
        </w:tabs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87"/>
        </w:tabs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607"/>
        </w:tabs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27"/>
        </w:tabs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47"/>
        </w:tabs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67"/>
        </w:tabs>
        <w:ind w:left="7767" w:hanging="180"/>
      </w:pPr>
    </w:lvl>
  </w:abstractNum>
  <w:abstractNum w:abstractNumId="3" w15:restartNumberingAfterBreak="0">
    <w:nsid w:val="0C944A2B"/>
    <w:multiLevelType w:val="hybridMultilevel"/>
    <w:tmpl w:val="437426C0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8578E072">
      <w:start w:val="1"/>
      <w:numFmt w:val="lowerLetter"/>
      <w:lvlText w:val="%2)"/>
      <w:lvlJc w:val="left"/>
      <w:pPr>
        <w:ind w:left="2574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5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B74600A"/>
    <w:multiLevelType w:val="multilevel"/>
    <w:tmpl w:val="5D5E4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842"/>
        </w:tabs>
        <w:ind w:left="842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903"/>
        </w:tabs>
        <w:ind w:left="903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324"/>
        </w:tabs>
        <w:ind w:left="1324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385"/>
        </w:tabs>
        <w:ind w:left="1385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6"/>
        </w:tabs>
        <w:ind w:left="1446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67"/>
        </w:tabs>
        <w:ind w:left="1867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928"/>
        </w:tabs>
        <w:ind w:left="1928" w:hanging="1440"/>
      </w:pPr>
      <w:rPr>
        <w:rFonts w:hint="default"/>
        <w:sz w:val="20"/>
      </w:rPr>
    </w:lvl>
  </w:abstractNum>
  <w:abstractNum w:abstractNumId="7" w15:restartNumberingAfterBreak="0">
    <w:nsid w:val="25375C68"/>
    <w:multiLevelType w:val="hybridMultilevel"/>
    <w:tmpl w:val="354C2380"/>
    <w:lvl w:ilvl="0" w:tplc="1B54AA74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color w:val="auto"/>
        <w:sz w:val="22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2EFA738D"/>
    <w:multiLevelType w:val="hybridMultilevel"/>
    <w:tmpl w:val="7F9E57CA"/>
    <w:lvl w:ilvl="0" w:tplc="8578E07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498" w:hanging="360"/>
      </w:pPr>
    </w:lvl>
    <w:lvl w:ilvl="2" w:tplc="0426001B" w:tentative="1">
      <w:start w:val="1"/>
      <w:numFmt w:val="lowerRoman"/>
      <w:lvlText w:val="%3."/>
      <w:lvlJc w:val="right"/>
      <w:pPr>
        <w:ind w:left="3218" w:hanging="180"/>
      </w:pPr>
    </w:lvl>
    <w:lvl w:ilvl="3" w:tplc="0426000F" w:tentative="1">
      <w:start w:val="1"/>
      <w:numFmt w:val="decimal"/>
      <w:lvlText w:val="%4."/>
      <w:lvlJc w:val="left"/>
      <w:pPr>
        <w:ind w:left="3938" w:hanging="360"/>
      </w:pPr>
    </w:lvl>
    <w:lvl w:ilvl="4" w:tplc="04260019" w:tentative="1">
      <w:start w:val="1"/>
      <w:numFmt w:val="lowerLetter"/>
      <w:lvlText w:val="%5."/>
      <w:lvlJc w:val="left"/>
      <w:pPr>
        <w:ind w:left="4658" w:hanging="360"/>
      </w:pPr>
    </w:lvl>
    <w:lvl w:ilvl="5" w:tplc="0426001B" w:tentative="1">
      <w:start w:val="1"/>
      <w:numFmt w:val="lowerRoman"/>
      <w:lvlText w:val="%6."/>
      <w:lvlJc w:val="right"/>
      <w:pPr>
        <w:ind w:left="5378" w:hanging="180"/>
      </w:pPr>
    </w:lvl>
    <w:lvl w:ilvl="6" w:tplc="0426000F" w:tentative="1">
      <w:start w:val="1"/>
      <w:numFmt w:val="decimal"/>
      <w:lvlText w:val="%7."/>
      <w:lvlJc w:val="left"/>
      <w:pPr>
        <w:ind w:left="6098" w:hanging="360"/>
      </w:pPr>
    </w:lvl>
    <w:lvl w:ilvl="7" w:tplc="04260019" w:tentative="1">
      <w:start w:val="1"/>
      <w:numFmt w:val="lowerLetter"/>
      <w:lvlText w:val="%8."/>
      <w:lvlJc w:val="left"/>
      <w:pPr>
        <w:ind w:left="6818" w:hanging="360"/>
      </w:pPr>
    </w:lvl>
    <w:lvl w:ilvl="8" w:tplc="042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 w15:restartNumberingAfterBreak="0">
    <w:nsid w:val="3E0D4891"/>
    <w:multiLevelType w:val="hybridMultilevel"/>
    <w:tmpl w:val="FABA38A4"/>
    <w:lvl w:ilvl="0" w:tplc="04260017">
      <w:start w:val="1"/>
      <w:numFmt w:val="lowerLetter"/>
      <w:lvlText w:val="%1)"/>
      <w:lvlJc w:val="left"/>
      <w:pPr>
        <w:ind w:left="758" w:hanging="360"/>
      </w:pPr>
    </w:lvl>
    <w:lvl w:ilvl="1" w:tplc="04260019" w:tentative="1">
      <w:start w:val="1"/>
      <w:numFmt w:val="lowerLetter"/>
      <w:lvlText w:val="%2."/>
      <w:lvlJc w:val="left"/>
      <w:pPr>
        <w:ind w:left="1478" w:hanging="360"/>
      </w:pPr>
    </w:lvl>
    <w:lvl w:ilvl="2" w:tplc="0426001B" w:tentative="1">
      <w:start w:val="1"/>
      <w:numFmt w:val="lowerRoman"/>
      <w:lvlText w:val="%3."/>
      <w:lvlJc w:val="right"/>
      <w:pPr>
        <w:ind w:left="2198" w:hanging="180"/>
      </w:pPr>
    </w:lvl>
    <w:lvl w:ilvl="3" w:tplc="0426000F" w:tentative="1">
      <w:start w:val="1"/>
      <w:numFmt w:val="decimal"/>
      <w:lvlText w:val="%4."/>
      <w:lvlJc w:val="left"/>
      <w:pPr>
        <w:ind w:left="2918" w:hanging="360"/>
      </w:pPr>
    </w:lvl>
    <w:lvl w:ilvl="4" w:tplc="04260019" w:tentative="1">
      <w:start w:val="1"/>
      <w:numFmt w:val="lowerLetter"/>
      <w:lvlText w:val="%5."/>
      <w:lvlJc w:val="left"/>
      <w:pPr>
        <w:ind w:left="3638" w:hanging="360"/>
      </w:pPr>
    </w:lvl>
    <w:lvl w:ilvl="5" w:tplc="0426001B" w:tentative="1">
      <w:start w:val="1"/>
      <w:numFmt w:val="lowerRoman"/>
      <w:lvlText w:val="%6."/>
      <w:lvlJc w:val="right"/>
      <w:pPr>
        <w:ind w:left="4358" w:hanging="180"/>
      </w:pPr>
    </w:lvl>
    <w:lvl w:ilvl="6" w:tplc="0426000F" w:tentative="1">
      <w:start w:val="1"/>
      <w:numFmt w:val="decimal"/>
      <w:lvlText w:val="%7."/>
      <w:lvlJc w:val="left"/>
      <w:pPr>
        <w:ind w:left="5078" w:hanging="360"/>
      </w:pPr>
    </w:lvl>
    <w:lvl w:ilvl="7" w:tplc="04260019" w:tentative="1">
      <w:start w:val="1"/>
      <w:numFmt w:val="lowerLetter"/>
      <w:lvlText w:val="%8."/>
      <w:lvlJc w:val="left"/>
      <w:pPr>
        <w:ind w:left="5798" w:hanging="360"/>
      </w:pPr>
    </w:lvl>
    <w:lvl w:ilvl="8" w:tplc="0426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1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2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983428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19395D"/>
    <w:multiLevelType w:val="multilevel"/>
    <w:tmpl w:val="ABBE33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D7352FF"/>
    <w:multiLevelType w:val="hybridMultilevel"/>
    <w:tmpl w:val="A84612A4"/>
    <w:lvl w:ilvl="0" w:tplc="8578E0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421256"/>
    <w:multiLevelType w:val="hybridMultilevel"/>
    <w:tmpl w:val="2A60F8EE"/>
    <w:lvl w:ilvl="0" w:tplc="D80251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F1756"/>
    <w:multiLevelType w:val="hybridMultilevel"/>
    <w:tmpl w:val="288874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717796"/>
    <w:multiLevelType w:val="multilevel"/>
    <w:tmpl w:val="184EBAC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6A712D1A"/>
    <w:multiLevelType w:val="hybridMultilevel"/>
    <w:tmpl w:val="FD74FF4C"/>
    <w:lvl w:ilvl="0" w:tplc="8578E07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91" w:hanging="360"/>
      </w:pPr>
    </w:lvl>
    <w:lvl w:ilvl="2" w:tplc="0426001B" w:tentative="1">
      <w:start w:val="1"/>
      <w:numFmt w:val="lowerRoman"/>
      <w:lvlText w:val="%3."/>
      <w:lvlJc w:val="right"/>
      <w:pPr>
        <w:ind w:left="3011" w:hanging="180"/>
      </w:pPr>
    </w:lvl>
    <w:lvl w:ilvl="3" w:tplc="0426000F" w:tentative="1">
      <w:start w:val="1"/>
      <w:numFmt w:val="decimal"/>
      <w:lvlText w:val="%4."/>
      <w:lvlJc w:val="left"/>
      <w:pPr>
        <w:ind w:left="3731" w:hanging="360"/>
      </w:pPr>
    </w:lvl>
    <w:lvl w:ilvl="4" w:tplc="04260019" w:tentative="1">
      <w:start w:val="1"/>
      <w:numFmt w:val="lowerLetter"/>
      <w:lvlText w:val="%5."/>
      <w:lvlJc w:val="left"/>
      <w:pPr>
        <w:ind w:left="4451" w:hanging="360"/>
      </w:pPr>
    </w:lvl>
    <w:lvl w:ilvl="5" w:tplc="0426001B" w:tentative="1">
      <w:start w:val="1"/>
      <w:numFmt w:val="lowerRoman"/>
      <w:lvlText w:val="%6."/>
      <w:lvlJc w:val="right"/>
      <w:pPr>
        <w:ind w:left="5171" w:hanging="180"/>
      </w:pPr>
    </w:lvl>
    <w:lvl w:ilvl="6" w:tplc="0426000F" w:tentative="1">
      <w:start w:val="1"/>
      <w:numFmt w:val="decimal"/>
      <w:lvlText w:val="%7."/>
      <w:lvlJc w:val="left"/>
      <w:pPr>
        <w:ind w:left="5891" w:hanging="360"/>
      </w:pPr>
    </w:lvl>
    <w:lvl w:ilvl="7" w:tplc="04260019" w:tentative="1">
      <w:start w:val="1"/>
      <w:numFmt w:val="lowerLetter"/>
      <w:lvlText w:val="%8."/>
      <w:lvlJc w:val="left"/>
      <w:pPr>
        <w:ind w:left="6611" w:hanging="360"/>
      </w:pPr>
    </w:lvl>
    <w:lvl w:ilvl="8" w:tplc="042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70955BFF"/>
    <w:multiLevelType w:val="hybridMultilevel"/>
    <w:tmpl w:val="E0ACEB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820217"/>
    <w:multiLevelType w:val="hybridMultilevel"/>
    <w:tmpl w:val="C046CDD8"/>
    <w:lvl w:ilvl="0" w:tplc="8578E072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574" w:hanging="360"/>
      </w:pPr>
    </w:lvl>
    <w:lvl w:ilvl="2" w:tplc="0426001B" w:tentative="1">
      <w:start w:val="1"/>
      <w:numFmt w:val="lowerRoman"/>
      <w:lvlText w:val="%3."/>
      <w:lvlJc w:val="right"/>
      <w:pPr>
        <w:ind w:left="3294" w:hanging="180"/>
      </w:pPr>
    </w:lvl>
    <w:lvl w:ilvl="3" w:tplc="0426000F" w:tentative="1">
      <w:start w:val="1"/>
      <w:numFmt w:val="decimal"/>
      <w:lvlText w:val="%4."/>
      <w:lvlJc w:val="left"/>
      <w:pPr>
        <w:ind w:left="4014" w:hanging="360"/>
      </w:pPr>
    </w:lvl>
    <w:lvl w:ilvl="4" w:tplc="04260019" w:tentative="1">
      <w:start w:val="1"/>
      <w:numFmt w:val="lowerLetter"/>
      <w:lvlText w:val="%5."/>
      <w:lvlJc w:val="left"/>
      <w:pPr>
        <w:ind w:left="4734" w:hanging="360"/>
      </w:pPr>
    </w:lvl>
    <w:lvl w:ilvl="5" w:tplc="0426001B" w:tentative="1">
      <w:start w:val="1"/>
      <w:numFmt w:val="lowerRoman"/>
      <w:lvlText w:val="%6."/>
      <w:lvlJc w:val="right"/>
      <w:pPr>
        <w:ind w:left="5454" w:hanging="180"/>
      </w:pPr>
    </w:lvl>
    <w:lvl w:ilvl="6" w:tplc="0426000F" w:tentative="1">
      <w:start w:val="1"/>
      <w:numFmt w:val="decimal"/>
      <w:lvlText w:val="%7."/>
      <w:lvlJc w:val="left"/>
      <w:pPr>
        <w:ind w:left="6174" w:hanging="360"/>
      </w:pPr>
    </w:lvl>
    <w:lvl w:ilvl="7" w:tplc="04260019" w:tentative="1">
      <w:start w:val="1"/>
      <w:numFmt w:val="lowerLetter"/>
      <w:lvlText w:val="%8."/>
      <w:lvlJc w:val="left"/>
      <w:pPr>
        <w:ind w:left="6894" w:hanging="360"/>
      </w:pPr>
    </w:lvl>
    <w:lvl w:ilvl="8" w:tplc="042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7B651FEE"/>
    <w:multiLevelType w:val="hybridMultilevel"/>
    <w:tmpl w:val="2C2858EC"/>
    <w:lvl w:ilvl="0" w:tplc="8578E0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9"/>
  </w:num>
  <w:num w:numId="5">
    <w:abstractNumId w:val="12"/>
  </w:num>
  <w:num w:numId="6">
    <w:abstractNumId w:val="2"/>
  </w:num>
  <w:num w:numId="7">
    <w:abstractNumId w:val="20"/>
  </w:num>
  <w:num w:numId="8">
    <w:abstractNumId w:val="6"/>
  </w:num>
  <w:num w:numId="9">
    <w:abstractNumId w:val="17"/>
  </w:num>
  <w:num w:numId="10">
    <w:abstractNumId w:val="14"/>
  </w:num>
  <w:num w:numId="11">
    <w:abstractNumId w:val="13"/>
  </w:num>
  <w:num w:numId="12">
    <w:abstractNumId w:val="0"/>
  </w:num>
  <w:num w:numId="13">
    <w:abstractNumId w:val="18"/>
  </w:num>
  <w:num w:numId="14">
    <w:abstractNumId w:val="7"/>
  </w:num>
  <w:num w:numId="15">
    <w:abstractNumId w:val="22"/>
  </w:num>
  <w:num w:numId="16">
    <w:abstractNumId w:val="10"/>
  </w:num>
  <w:num w:numId="17">
    <w:abstractNumId w:val="8"/>
  </w:num>
  <w:num w:numId="18">
    <w:abstractNumId w:val="1"/>
  </w:num>
  <w:num w:numId="19">
    <w:abstractNumId w:val="19"/>
  </w:num>
  <w:num w:numId="20">
    <w:abstractNumId w:val="15"/>
  </w:num>
  <w:num w:numId="21">
    <w:abstractNumId w:val="21"/>
  </w:num>
  <w:num w:numId="22">
    <w:abstractNumId w:val="3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22"/>
    <w:rsid w:val="000059BF"/>
    <w:rsid w:val="00020022"/>
    <w:rsid w:val="00021D02"/>
    <w:rsid w:val="000312AD"/>
    <w:rsid w:val="00032325"/>
    <w:rsid w:val="000502EC"/>
    <w:rsid w:val="00056AAB"/>
    <w:rsid w:val="000838EA"/>
    <w:rsid w:val="0008521B"/>
    <w:rsid w:val="00086E66"/>
    <w:rsid w:val="000872FF"/>
    <w:rsid w:val="0009204F"/>
    <w:rsid w:val="000B154E"/>
    <w:rsid w:val="000C6A7D"/>
    <w:rsid w:val="000C703A"/>
    <w:rsid w:val="000E1205"/>
    <w:rsid w:val="000E1FCB"/>
    <w:rsid w:val="000F31DF"/>
    <w:rsid w:val="000F3487"/>
    <w:rsid w:val="000F43AB"/>
    <w:rsid w:val="000F4F48"/>
    <w:rsid w:val="000F5191"/>
    <w:rsid w:val="000F6312"/>
    <w:rsid w:val="00100FF7"/>
    <w:rsid w:val="001011CD"/>
    <w:rsid w:val="00111B11"/>
    <w:rsid w:val="00116741"/>
    <w:rsid w:val="001175DE"/>
    <w:rsid w:val="00135C37"/>
    <w:rsid w:val="00141D17"/>
    <w:rsid w:val="00143F22"/>
    <w:rsid w:val="00146E1A"/>
    <w:rsid w:val="0015319C"/>
    <w:rsid w:val="00165D90"/>
    <w:rsid w:val="00174044"/>
    <w:rsid w:val="00176E21"/>
    <w:rsid w:val="00186D8E"/>
    <w:rsid w:val="001879A4"/>
    <w:rsid w:val="001970E7"/>
    <w:rsid w:val="0019763E"/>
    <w:rsid w:val="001C6984"/>
    <w:rsid w:val="001D1916"/>
    <w:rsid w:val="001D1C36"/>
    <w:rsid w:val="001F3F25"/>
    <w:rsid w:val="0020193E"/>
    <w:rsid w:val="00221F3A"/>
    <w:rsid w:val="00222098"/>
    <w:rsid w:val="0023077B"/>
    <w:rsid w:val="00232549"/>
    <w:rsid w:val="00236046"/>
    <w:rsid w:val="002479D8"/>
    <w:rsid w:val="00247A86"/>
    <w:rsid w:val="00256C3C"/>
    <w:rsid w:val="00260757"/>
    <w:rsid w:val="002646D0"/>
    <w:rsid w:val="00270D0D"/>
    <w:rsid w:val="0027624A"/>
    <w:rsid w:val="002A3046"/>
    <w:rsid w:val="002B5106"/>
    <w:rsid w:val="002D4F17"/>
    <w:rsid w:val="002E143D"/>
    <w:rsid w:val="002E2F89"/>
    <w:rsid w:val="002F6E90"/>
    <w:rsid w:val="00300059"/>
    <w:rsid w:val="003122DD"/>
    <w:rsid w:val="003130E9"/>
    <w:rsid w:val="00315089"/>
    <w:rsid w:val="003265D3"/>
    <w:rsid w:val="0033037C"/>
    <w:rsid w:val="0034703B"/>
    <w:rsid w:val="00350479"/>
    <w:rsid w:val="003534A6"/>
    <w:rsid w:val="00356F52"/>
    <w:rsid w:val="003579C7"/>
    <w:rsid w:val="003761AC"/>
    <w:rsid w:val="003766CF"/>
    <w:rsid w:val="00381A7A"/>
    <w:rsid w:val="00382081"/>
    <w:rsid w:val="0039273B"/>
    <w:rsid w:val="00396C87"/>
    <w:rsid w:val="003A332F"/>
    <w:rsid w:val="003A5D20"/>
    <w:rsid w:val="003B273F"/>
    <w:rsid w:val="003B3BCA"/>
    <w:rsid w:val="003D0453"/>
    <w:rsid w:val="003D1194"/>
    <w:rsid w:val="003D2BC3"/>
    <w:rsid w:val="003D5693"/>
    <w:rsid w:val="003D6ED8"/>
    <w:rsid w:val="003E6171"/>
    <w:rsid w:val="003E7C49"/>
    <w:rsid w:val="003F7386"/>
    <w:rsid w:val="00401485"/>
    <w:rsid w:val="0041555C"/>
    <w:rsid w:val="00417ED7"/>
    <w:rsid w:val="00423DD0"/>
    <w:rsid w:val="004303D7"/>
    <w:rsid w:val="00440683"/>
    <w:rsid w:val="0044131C"/>
    <w:rsid w:val="004519A7"/>
    <w:rsid w:val="0045790B"/>
    <w:rsid w:val="00460576"/>
    <w:rsid w:val="00461522"/>
    <w:rsid w:val="00461919"/>
    <w:rsid w:val="00466A4E"/>
    <w:rsid w:val="0046799F"/>
    <w:rsid w:val="00476E32"/>
    <w:rsid w:val="00480188"/>
    <w:rsid w:val="004968D9"/>
    <w:rsid w:val="004969AD"/>
    <w:rsid w:val="004B38B4"/>
    <w:rsid w:val="004C67D7"/>
    <w:rsid w:val="004D2FB2"/>
    <w:rsid w:val="004E2217"/>
    <w:rsid w:val="004F12A4"/>
    <w:rsid w:val="00504650"/>
    <w:rsid w:val="00505393"/>
    <w:rsid w:val="00511CDD"/>
    <w:rsid w:val="00513258"/>
    <w:rsid w:val="00517005"/>
    <w:rsid w:val="00523EF8"/>
    <w:rsid w:val="00537E03"/>
    <w:rsid w:val="00543597"/>
    <w:rsid w:val="00555757"/>
    <w:rsid w:val="00574EE8"/>
    <w:rsid w:val="00580209"/>
    <w:rsid w:val="00582244"/>
    <w:rsid w:val="00586A3E"/>
    <w:rsid w:val="00596480"/>
    <w:rsid w:val="005B01CA"/>
    <w:rsid w:val="005B0E71"/>
    <w:rsid w:val="005B3801"/>
    <w:rsid w:val="005D3987"/>
    <w:rsid w:val="005E4562"/>
    <w:rsid w:val="005E4E79"/>
    <w:rsid w:val="005F6BAC"/>
    <w:rsid w:val="00601315"/>
    <w:rsid w:val="00601B81"/>
    <w:rsid w:val="00603E34"/>
    <w:rsid w:val="0061678B"/>
    <w:rsid w:val="006470D6"/>
    <w:rsid w:val="00654D24"/>
    <w:rsid w:val="00660046"/>
    <w:rsid w:val="00664CC7"/>
    <w:rsid w:val="006778A3"/>
    <w:rsid w:val="006812B5"/>
    <w:rsid w:val="00683116"/>
    <w:rsid w:val="006A39C2"/>
    <w:rsid w:val="006A55B9"/>
    <w:rsid w:val="006A601B"/>
    <w:rsid w:val="006A698B"/>
    <w:rsid w:val="006B25A5"/>
    <w:rsid w:val="006D11DE"/>
    <w:rsid w:val="006F3AFF"/>
    <w:rsid w:val="00704415"/>
    <w:rsid w:val="00716AB9"/>
    <w:rsid w:val="00726619"/>
    <w:rsid w:val="00751B79"/>
    <w:rsid w:val="00751C00"/>
    <w:rsid w:val="007535A7"/>
    <w:rsid w:val="007602FC"/>
    <w:rsid w:val="00760D9C"/>
    <w:rsid w:val="007613C2"/>
    <w:rsid w:val="007633D4"/>
    <w:rsid w:val="00767F49"/>
    <w:rsid w:val="00771787"/>
    <w:rsid w:val="007816F4"/>
    <w:rsid w:val="007839F3"/>
    <w:rsid w:val="007854BE"/>
    <w:rsid w:val="00796A0C"/>
    <w:rsid w:val="007A2EA9"/>
    <w:rsid w:val="007A4415"/>
    <w:rsid w:val="007C1696"/>
    <w:rsid w:val="007C6F2A"/>
    <w:rsid w:val="007D0F68"/>
    <w:rsid w:val="007D22F8"/>
    <w:rsid w:val="0080774A"/>
    <w:rsid w:val="008220DB"/>
    <w:rsid w:val="0082500E"/>
    <w:rsid w:val="00831A26"/>
    <w:rsid w:val="00831A84"/>
    <w:rsid w:val="008342DD"/>
    <w:rsid w:val="008405F5"/>
    <w:rsid w:val="0084149E"/>
    <w:rsid w:val="008427C6"/>
    <w:rsid w:val="00850602"/>
    <w:rsid w:val="00862437"/>
    <w:rsid w:val="00870403"/>
    <w:rsid w:val="008808A4"/>
    <w:rsid w:val="00881FC7"/>
    <w:rsid w:val="008956E5"/>
    <w:rsid w:val="00895A89"/>
    <w:rsid w:val="008C16A6"/>
    <w:rsid w:val="008C3E03"/>
    <w:rsid w:val="008C61DF"/>
    <w:rsid w:val="008E5111"/>
    <w:rsid w:val="00904979"/>
    <w:rsid w:val="00906933"/>
    <w:rsid w:val="00910790"/>
    <w:rsid w:val="009115B2"/>
    <w:rsid w:val="009244AD"/>
    <w:rsid w:val="009270EC"/>
    <w:rsid w:val="00935124"/>
    <w:rsid w:val="009363A3"/>
    <w:rsid w:val="00940719"/>
    <w:rsid w:val="00953AE7"/>
    <w:rsid w:val="00963509"/>
    <w:rsid w:val="00966D07"/>
    <w:rsid w:val="0096796D"/>
    <w:rsid w:val="009679F1"/>
    <w:rsid w:val="00977D3F"/>
    <w:rsid w:val="00996D9D"/>
    <w:rsid w:val="0099766E"/>
    <w:rsid w:val="009A2A58"/>
    <w:rsid w:val="009B14B1"/>
    <w:rsid w:val="009B44F3"/>
    <w:rsid w:val="009B477B"/>
    <w:rsid w:val="009B6BF1"/>
    <w:rsid w:val="009C4922"/>
    <w:rsid w:val="009D20BB"/>
    <w:rsid w:val="009D62E8"/>
    <w:rsid w:val="009D799C"/>
    <w:rsid w:val="009F405E"/>
    <w:rsid w:val="00A0119B"/>
    <w:rsid w:val="00A05313"/>
    <w:rsid w:val="00A05719"/>
    <w:rsid w:val="00A258AD"/>
    <w:rsid w:val="00A31367"/>
    <w:rsid w:val="00A339C3"/>
    <w:rsid w:val="00A34396"/>
    <w:rsid w:val="00A533B4"/>
    <w:rsid w:val="00A53EE1"/>
    <w:rsid w:val="00A7216F"/>
    <w:rsid w:val="00A74425"/>
    <w:rsid w:val="00A80968"/>
    <w:rsid w:val="00A8488E"/>
    <w:rsid w:val="00A855D1"/>
    <w:rsid w:val="00A918AC"/>
    <w:rsid w:val="00AA6147"/>
    <w:rsid w:val="00AB693B"/>
    <w:rsid w:val="00AC4D83"/>
    <w:rsid w:val="00AC5C51"/>
    <w:rsid w:val="00AF4876"/>
    <w:rsid w:val="00AF4918"/>
    <w:rsid w:val="00AF555B"/>
    <w:rsid w:val="00AF5CEC"/>
    <w:rsid w:val="00AF5DC5"/>
    <w:rsid w:val="00AF6D20"/>
    <w:rsid w:val="00B00B45"/>
    <w:rsid w:val="00B0551F"/>
    <w:rsid w:val="00B12336"/>
    <w:rsid w:val="00B1454A"/>
    <w:rsid w:val="00B1496D"/>
    <w:rsid w:val="00B33D1C"/>
    <w:rsid w:val="00B519BC"/>
    <w:rsid w:val="00B61968"/>
    <w:rsid w:val="00B77C48"/>
    <w:rsid w:val="00B802E9"/>
    <w:rsid w:val="00B96650"/>
    <w:rsid w:val="00BB0902"/>
    <w:rsid w:val="00BC4BCB"/>
    <w:rsid w:val="00BC7690"/>
    <w:rsid w:val="00BD3D0B"/>
    <w:rsid w:val="00BD503A"/>
    <w:rsid w:val="00BE0A48"/>
    <w:rsid w:val="00BF4E7E"/>
    <w:rsid w:val="00BF5EA8"/>
    <w:rsid w:val="00BF7CD0"/>
    <w:rsid w:val="00C23763"/>
    <w:rsid w:val="00C43F49"/>
    <w:rsid w:val="00C45150"/>
    <w:rsid w:val="00C53776"/>
    <w:rsid w:val="00C55F65"/>
    <w:rsid w:val="00C5795E"/>
    <w:rsid w:val="00C60204"/>
    <w:rsid w:val="00C7064F"/>
    <w:rsid w:val="00C83AC9"/>
    <w:rsid w:val="00CB1729"/>
    <w:rsid w:val="00CC6947"/>
    <w:rsid w:val="00CE183F"/>
    <w:rsid w:val="00CE73B9"/>
    <w:rsid w:val="00CE7AB7"/>
    <w:rsid w:val="00CF3850"/>
    <w:rsid w:val="00CF6BDD"/>
    <w:rsid w:val="00D0222C"/>
    <w:rsid w:val="00D07CFB"/>
    <w:rsid w:val="00D10C7A"/>
    <w:rsid w:val="00D23879"/>
    <w:rsid w:val="00D27FDA"/>
    <w:rsid w:val="00D31DC9"/>
    <w:rsid w:val="00D3513C"/>
    <w:rsid w:val="00D37553"/>
    <w:rsid w:val="00D504F1"/>
    <w:rsid w:val="00D5132E"/>
    <w:rsid w:val="00D578DB"/>
    <w:rsid w:val="00D57FC0"/>
    <w:rsid w:val="00D67B4B"/>
    <w:rsid w:val="00D67BC8"/>
    <w:rsid w:val="00D76076"/>
    <w:rsid w:val="00D7732F"/>
    <w:rsid w:val="00D8043A"/>
    <w:rsid w:val="00D93201"/>
    <w:rsid w:val="00D965AD"/>
    <w:rsid w:val="00DC05A5"/>
    <w:rsid w:val="00DD524D"/>
    <w:rsid w:val="00DE0EF4"/>
    <w:rsid w:val="00DE304F"/>
    <w:rsid w:val="00DF2521"/>
    <w:rsid w:val="00DF32B7"/>
    <w:rsid w:val="00DF34CF"/>
    <w:rsid w:val="00E03756"/>
    <w:rsid w:val="00E25D60"/>
    <w:rsid w:val="00E33FCA"/>
    <w:rsid w:val="00E37E53"/>
    <w:rsid w:val="00E4448A"/>
    <w:rsid w:val="00E5351E"/>
    <w:rsid w:val="00E65183"/>
    <w:rsid w:val="00E85B59"/>
    <w:rsid w:val="00E90E1A"/>
    <w:rsid w:val="00E96820"/>
    <w:rsid w:val="00E97663"/>
    <w:rsid w:val="00EA1ACB"/>
    <w:rsid w:val="00EA41A0"/>
    <w:rsid w:val="00EA4DD5"/>
    <w:rsid w:val="00EB17BE"/>
    <w:rsid w:val="00EB20F5"/>
    <w:rsid w:val="00EB5304"/>
    <w:rsid w:val="00EB59FF"/>
    <w:rsid w:val="00EB7F4C"/>
    <w:rsid w:val="00ED40FA"/>
    <w:rsid w:val="00ED61CC"/>
    <w:rsid w:val="00EE2492"/>
    <w:rsid w:val="00EE4958"/>
    <w:rsid w:val="00EE569C"/>
    <w:rsid w:val="00EE7327"/>
    <w:rsid w:val="00EF2022"/>
    <w:rsid w:val="00EF5498"/>
    <w:rsid w:val="00EF7238"/>
    <w:rsid w:val="00F002F3"/>
    <w:rsid w:val="00F00BA7"/>
    <w:rsid w:val="00F115BD"/>
    <w:rsid w:val="00F20720"/>
    <w:rsid w:val="00F32EA0"/>
    <w:rsid w:val="00F365DB"/>
    <w:rsid w:val="00F83260"/>
    <w:rsid w:val="00F923B4"/>
    <w:rsid w:val="00F927B5"/>
    <w:rsid w:val="00F93ACA"/>
    <w:rsid w:val="00F97E2F"/>
    <w:rsid w:val="00FB2F7F"/>
    <w:rsid w:val="00FC0236"/>
    <w:rsid w:val="00FD0EBF"/>
    <w:rsid w:val="00FD4B1D"/>
    <w:rsid w:val="00FD7603"/>
    <w:rsid w:val="00FE016E"/>
    <w:rsid w:val="00FE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04A3F21"/>
  <w15:chartTrackingRefBased/>
  <w15:docId w15:val="{BC665016-38C5-47F5-969B-3A5624FD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lv-LV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link w:val="Heading5Char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link w:val="Heading7Char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link w:val="Heading8Char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link w:val="Heading9Char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rsid w:val="00BD3D0B"/>
    <w:rPr>
      <w:b/>
      <w:sz w:val="24"/>
      <w:lang w:eastAsia="en-US"/>
    </w:rPr>
  </w:style>
  <w:style w:type="character" w:customStyle="1" w:styleId="FootnoteTextChar">
    <w:name w:val="Footnote Text Char"/>
    <w:link w:val="FootnoteText"/>
    <w:semiHidden/>
    <w:rsid w:val="00BD3D0B"/>
    <w:rPr>
      <w:lang w:eastAsia="sv-SE"/>
    </w:rPr>
  </w:style>
  <w:style w:type="character" w:styleId="FootnoteReference">
    <w:name w:val="footnote reference"/>
    <w:rsid w:val="00BD3D0B"/>
    <w:rPr>
      <w:vertAlign w:val="superscript"/>
    </w:rPr>
  </w:style>
  <w:style w:type="character" w:customStyle="1" w:styleId="Heading1Char">
    <w:name w:val="Heading 1 Char"/>
    <w:link w:val="Heading1"/>
    <w:rsid w:val="004E2217"/>
    <w:rPr>
      <w:rFonts w:ascii="Arial" w:hAnsi="Arial" w:cs="Arial"/>
      <w:b/>
      <w:lang w:eastAsia="sv-SE"/>
    </w:rPr>
  </w:style>
  <w:style w:type="character" w:customStyle="1" w:styleId="Heading3Char">
    <w:name w:val="Heading 3 Char"/>
    <w:link w:val="Heading3"/>
    <w:rsid w:val="004E2217"/>
    <w:rPr>
      <w:b/>
      <w:bCs/>
      <w:i/>
      <w:iCs/>
      <w:sz w:val="22"/>
      <w:lang w:eastAsia="en-US"/>
    </w:rPr>
  </w:style>
  <w:style w:type="character" w:customStyle="1" w:styleId="Heading4Char">
    <w:name w:val="Heading 4 Char"/>
    <w:link w:val="Heading4"/>
    <w:rsid w:val="004E2217"/>
    <w:rPr>
      <w:b/>
      <w:sz w:val="32"/>
      <w:lang w:eastAsia="en-US"/>
    </w:rPr>
  </w:style>
  <w:style w:type="character" w:customStyle="1" w:styleId="Heading5Char">
    <w:name w:val="Heading 5 Char"/>
    <w:link w:val="Heading5"/>
    <w:rsid w:val="004E2217"/>
    <w:rPr>
      <w:b/>
      <w:bCs/>
      <w:i/>
      <w:iCs/>
      <w:sz w:val="24"/>
      <w:lang w:eastAsia="en-US"/>
    </w:rPr>
  </w:style>
  <w:style w:type="character" w:customStyle="1" w:styleId="Heading6Char">
    <w:name w:val="Heading 6 Char"/>
    <w:link w:val="Heading6"/>
    <w:rsid w:val="004E2217"/>
    <w:rPr>
      <w:b/>
      <w:sz w:val="16"/>
      <w:lang w:eastAsia="en-US"/>
    </w:rPr>
  </w:style>
  <w:style w:type="character" w:customStyle="1" w:styleId="Heading7Char">
    <w:name w:val="Heading 7 Char"/>
    <w:link w:val="Heading7"/>
    <w:rsid w:val="004E2217"/>
    <w:rPr>
      <w:b/>
      <w:bCs/>
      <w:i/>
      <w:iCs/>
      <w:sz w:val="24"/>
      <w:lang w:eastAsia="en-US"/>
    </w:rPr>
  </w:style>
  <w:style w:type="character" w:customStyle="1" w:styleId="Heading8Char">
    <w:name w:val="Heading 8 Char"/>
    <w:link w:val="Heading8"/>
    <w:rsid w:val="004E2217"/>
    <w:rPr>
      <w:b/>
      <w:bCs/>
      <w:i/>
      <w:iCs/>
      <w:sz w:val="22"/>
      <w:lang w:eastAsia="en-US"/>
    </w:rPr>
  </w:style>
  <w:style w:type="character" w:customStyle="1" w:styleId="Heading9Char">
    <w:name w:val="Heading 9 Char"/>
    <w:link w:val="Heading9"/>
    <w:rsid w:val="004E2217"/>
    <w:rPr>
      <w:b/>
      <w:sz w:val="32"/>
      <w:lang w:eastAsia="en-US"/>
    </w:rPr>
  </w:style>
  <w:style w:type="paragraph" w:customStyle="1" w:styleId="VSIPpiezimes">
    <w:name w:val="VSIP piezimes"/>
    <w:basedOn w:val="FootnoteText"/>
    <w:rsid w:val="004E2217"/>
    <w:pPr>
      <w:tabs>
        <w:tab w:val="num" w:pos="1171"/>
      </w:tabs>
      <w:spacing w:after="60"/>
      <w:ind w:left="1171" w:hanging="360"/>
    </w:pPr>
    <w:rPr>
      <w:lang w:eastAsia="en-US"/>
    </w:rPr>
  </w:style>
  <w:style w:type="character" w:customStyle="1" w:styleId="BodyTextChar">
    <w:name w:val="Body Text Char"/>
    <w:link w:val="BodyText"/>
    <w:rsid w:val="004E2217"/>
    <w:rPr>
      <w:caps/>
      <w:sz w:val="18"/>
      <w:lang w:eastAsia="en-US"/>
    </w:rPr>
  </w:style>
  <w:style w:type="character" w:customStyle="1" w:styleId="HeaderChar">
    <w:name w:val="Header Char"/>
    <w:link w:val="Header"/>
    <w:uiPriority w:val="99"/>
    <w:rsid w:val="004E2217"/>
    <w:rPr>
      <w:sz w:val="24"/>
      <w:lang w:eastAsia="en-US"/>
    </w:rPr>
  </w:style>
  <w:style w:type="character" w:customStyle="1" w:styleId="BalloonTextChar">
    <w:name w:val="Balloon Text Char"/>
    <w:link w:val="BalloonText"/>
    <w:uiPriority w:val="99"/>
    <w:semiHidden/>
    <w:rsid w:val="004E2217"/>
    <w:rPr>
      <w:rFonts w:ascii="Tahoma" w:hAnsi="Tahoma" w:cs="Tahoma"/>
      <w:sz w:val="16"/>
      <w:szCs w:val="16"/>
      <w:lang w:eastAsia="en-US"/>
    </w:rPr>
  </w:style>
  <w:style w:type="table" w:styleId="TableGrid8">
    <w:name w:val="Table Grid 8"/>
    <w:basedOn w:val="TableNormal"/>
    <w:rsid w:val="00EF549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BB090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BB0902"/>
    <w:rPr>
      <w:sz w:val="24"/>
      <w:lang w:eastAsia="en-US"/>
    </w:rPr>
  </w:style>
  <w:style w:type="paragraph" w:styleId="Title">
    <w:name w:val="Title"/>
    <w:basedOn w:val="Normal"/>
    <w:link w:val="TitleChar"/>
    <w:qFormat/>
    <w:rsid w:val="00BB0902"/>
    <w:pPr>
      <w:jc w:val="center"/>
    </w:pPr>
    <w:rPr>
      <w:b/>
      <w:bCs/>
      <w:szCs w:val="24"/>
    </w:rPr>
  </w:style>
  <w:style w:type="character" w:customStyle="1" w:styleId="TitleChar">
    <w:name w:val="Title Char"/>
    <w:link w:val="Title"/>
    <w:rsid w:val="00BB0902"/>
    <w:rPr>
      <w:b/>
      <w:bCs/>
      <w:sz w:val="24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BB0902"/>
    <w:pPr>
      <w:ind w:left="360"/>
      <w:jc w:val="center"/>
    </w:pPr>
    <w:rPr>
      <w:caps/>
      <w:sz w:val="28"/>
      <w:szCs w:val="24"/>
    </w:rPr>
  </w:style>
  <w:style w:type="character" w:customStyle="1" w:styleId="SubtitleChar">
    <w:name w:val="Subtitle Char"/>
    <w:link w:val="Subtitle"/>
    <w:rsid w:val="00BB0902"/>
    <w:rPr>
      <w:caps/>
      <w:sz w:val="28"/>
      <w:szCs w:val="24"/>
      <w:lang w:eastAsia="en-US"/>
    </w:rPr>
  </w:style>
  <w:style w:type="character" w:styleId="Strong">
    <w:name w:val="Strong"/>
    <w:qFormat/>
    <w:rsid w:val="00BB0902"/>
    <w:rPr>
      <w:b/>
      <w:bCs/>
    </w:rPr>
  </w:style>
  <w:style w:type="character" w:customStyle="1" w:styleId="textmedium1">
    <w:name w:val="textmedium1"/>
    <w:rsid w:val="00BB0902"/>
    <w:rPr>
      <w:rFonts w:ascii="Verdana" w:hAnsi="Verdana" w:hint="default"/>
      <w:sz w:val="17"/>
      <w:szCs w:val="17"/>
    </w:rPr>
  </w:style>
  <w:style w:type="character" w:styleId="CommentReference">
    <w:name w:val="annotation reference"/>
    <w:rsid w:val="00BB090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B0902"/>
    <w:rPr>
      <w:sz w:val="20"/>
      <w:lang w:val="en-GB"/>
    </w:rPr>
  </w:style>
  <w:style w:type="character" w:customStyle="1" w:styleId="CommentTextChar">
    <w:name w:val="Comment Text Char"/>
    <w:link w:val="CommentText"/>
    <w:rsid w:val="00BB090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B0902"/>
    <w:rPr>
      <w:b/>
      <w:bCs/>
    </w:rPr>
  </w:style>
  <w:style w:type="character" w:customStyle="1" w:styleId="CommentSubjectChar">
    <w:name w:val="Comment Subject Char"/>
    <w:link w:val="CommentSubject"/>
    <w:rsid w:val="00BB0902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BB0902"/>
    <w:rPr>
      <w:sz w:val="24"/>
      <w:szCs w:val="24"/>
      <w:lang w:val="en-GB"/>
    </w:rPr>
  </w:style>
  <w:style w:type="paragraph" w:styleId="List">
    <w:name w:val="List"/>
    <w:basedOn w:val="Normal"/>
    <w:rsid w:val="00BB0902"/>
    <w:pPr>
      <w:ind w:left="283" w:hanging="283"/>
    </w:pPr>
    <w:rPr>
      <w:rFonts w:eastAsia="Calibri"/>
      <w:szCs w:val="24"/>
      <w:lang w:val="en-GB"/>
    </w:rPr>
  </w:style>
  <w:style w:type="paragraph" w:customStyle="1" w:styleId="CM11">
    <w:name w:val="CM1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customStyle="1" w:styleId="CM41">
    <w:name w:val="CM4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BB0902"/>
    <w:pPr>
      <w:ind w:left="720"/>
      <w:contextualSpacing/>
    </w:pPr>
  </w:style>
  <w:style w:type="paragraph" w:customStyle="1" w:styleId="CM31">
    <w:name w:val="CM3+1"/>
    <w:basedOn w:val="Normal"/>
    <w:next w:val="Normal"/>
    <w:uiPriority w:val="99"/>
    <w:rsid w:val="00BB0902"/>
    <w:pPr>
      <w:autoSpaceDE w:val="0"/>
      <w:autoSpaceDN w:val="0"/>
      <w:adjustRightInd w:val="0"/>
    </w:pPr>
    <w:rPr>
      <w:rFonts w:ascii="EUAlbertina" w:hAnsi="EUAlbertina"/>
      <w:szCs w:val="24"/>
      <w:lang w:eastAsia="lv-LV"/>
    </w:rPr>
  </w:style>
  <w:style w:type="paragraph" w:styleId="ListContinue">
    <w:name w:val="List Continue"/>
    <w:basedOn w:val="Normal"/>
    <w:uiPriority w:val="99"/>
    <w:unhideWhenUsed/>
    <w:rsid w:val="00BB0902"/>
    <w:pPr>
      <w:spacing w:after="120"/>
      <w:ind w:left="283"/>
      <w:contextualSpacing/>
    </w:pPr>
    <w:rPr>
      <w:szCs w:val="24"/>
      <w:lang w:val="en-GB"/>
    </w:rPr>
  </w:style>
  <w:style w:type="character" w:customStyle="1" w:styleId="apple-converted-space">
    <w:name w:val="apple-converted-space"/>
    <w:rsid w:val="007C6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b.gov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parskats.csb.gov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F208CF-95D7-42D3-B53E-80A709051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2103</Words>
  <Characters>16504</Characters>
  <Application>Microsoft Office Word</Application>
  <DocSecurity>0</DocSecurity>
  <Lines>137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MK noteikumu projekta "Valsts statistikas pārskatu un anketu veidlapu paraugu apstiprināšanas noteikumi" 13.pielikums</vt:lpstr>
    </vt:vector>
  </TitlesOfParts>
  <Manager>EM</Manager>
  <Company>Centrālā statistikas pārvalde</Company>
  <LinksUpToDate>false</LinksUpToDate>
  <CharactersWithSpaces>18570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Nr.1-FAP “Finanšu aktīvi un pasīvi 20		.gadā” paraugs.</dc:subject>
  <dc:creator>Ieva Začeste</dc:creator>
  <cp:keywords/>
  <dc:description>ieva.zaceste@csb.gov.lv_x000d_
67366897</dc:description>
  <cp:lastModifiedBy>Salvis Stagis</cp:lastModifiedBy>
  <cp:revision>2</cp:revision>
  <cp:lastPrinted>2014-11-19T08:51:00Z</cp:lastPrinted>
  <dcterms:created xsi:type="dcterms:W3CDTF">2020-10-27T14:02:00Z</dcterms:created>
  <dcterms:modified xsi:type="dcterms:W3CDTF">2020-10-27T14:02:00Z</dcterms:modified>
</cp:coreProperties>
</file>