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A91A3" w14:textId="2E71DB54" w:rsidR="00706DEB" w:rsidRPr="00F45596" w:rsidRDefault="00706DEB" w:rsidP="00F45596">
      <w:pPr>
        <w:spacing w:before="120" w:after="120"/>
        <w:jc w:val="center"/>
        <w:rPr>
          <w:rFonts w:ascii="Arial" w:hAnsi="Arial" w:cs="Arial"/>
          <w:b/>
        </w:rPr>
      </w:pPr>
      <w:r w:rsidRPr="00F45596">
        <w:rPr>
          <w:rFonts w:ascii="Arial" w:hAnsi="Arial" w:cs="Arial"/>
          <w:b/>
          <w:noProof/>
        </w:rPr>
        <w:drawing>
          <wp:inline distT="0" distB="0" distL="0" distR="0" wp14:anchorId="6CB1E9DD" wp14:editId="63BEEC08">
            <wp:extent cx="4330700" cy="212758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432" cy="213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1"/>
        <w:gridCol w:w="5135"/>
      </w:tblGrid>
      <w:tr w:rsidR="006B7E1D" w:rsidRPr="00F45596" w14:paraId="199FE0F3" w14:textId="77777777" w:rsidTr="00667D24">
        <w:tc>
          <w:tcPr>
            <w:tcW w:w="5321" w:type="dxa"/>
          </w:tcPr>
          <w:p w14:paraId="4ADFD62F" w14:textId="136E7A54" w:rsidR="00132A9C" w:rsidRPr="00F45596" w:rsidRDefault="006B7E1D" w:rsidP="00F4559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45596">
              <w:rPr>
                <w:rFonts w:ascii="Arial" w:hAnsi="Arial" w:cs="Arial"/>
                <w:noProof/>
              </w:rPr>
              <w:drawing>
                <wp:inline distT="0" distB="0" distL="0" distR="0" wp14:anchorId="56434A77" wp14:editId="2D4881EA">
                  <wp:extent cx="3242241" cy="22574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31" cy="226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</w:tcPr>
          <w:p w14:paraId="0A8A2A09" w14:textId="77777777" w:rsidR="00855852" w:rsidRPr="00F45596" w:rsidRDefault="006966C8" w:rsidP="00F4559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45596">
              <w:rPr>
                <w:rFonts w:ascii="Arial" w:hAnsi="Arial" w:cs="Arial"/>
                <w:b/>
              </w:rPr>
              <w:t>Dzimstības vispārīgais koeficients</w:t>
            </w:r>
            <w:r w:rsidRPr="00F45596">
              <w:rPr>
                <w:rFonts w:ascii="Arial" w:hAnsi="Arial" w:cs="Arial"/>
              </w:rPr>
              <w:t xml:space="preserve"> ir dzīvi dzimušo skaits uz 1 000 iedzīvotāju noteiktā laika periodā un teritorijā. </w:t>
            </w:r>
            <w:r w:rsidRPr="00F45596">
              <w:rPr>
                <w:rFonts w:ascii="Arial" w:hAnsi="Arial" w:cs="Arial"/>
              </w:rPr>
              <w:br/>
            </w:r>
            <w:r w:rsidRPr="00F45596">
              <w:rPr>
                <w:rFonts w:ascii="Arial" w:hAnsi="Arial" w:cs="Arial"/>
                <w:b/>
              </w:rPr>
              <w:t>Mirstības vispārīgais koeficients</w:t>
            </w:r>
            <w:r w:rsidRPr="00F45596">
              <w:rPr>
                <w:rFonts w:ascii="Arial" w:hAnsi="Arial" w:cs="Arial"/>
              </w:rPr>
              <w:t xml:space="preserve"> ir mirušo skaits </w:t>
            </w:r>
            <w:commentRangeStart w:id="0"/>
            <w:r w:rsidRPr="00F45596">
              <w:rPr>
                <w:rFonts w:ascii="Arial" w:hAnsi="Arial" w:cs="Arial"/>
              </w:rPr>
              <w:t>uz</w:t>
            </w:r>
            <w:commentRangeEnd w:id="0"/>
            <w:r w:rsidR="00316122" w:rsidRPr="00F45596">
              <w:rPr>
                <w:rStyle w:val="CommentReference"/>
                <w:rFonts w:ascii="Arial" w:hAnsi="Arial" w:cs="Arial"/>
              </w:rPr>
              <w:commentReference w:id="0"/>
            </w:r>
            <w:r w:rsidRPr="00F45596">
              <w:rPr>
                <w:rFonts w:ascii="Arial" w:hAnsi="Arial" w:cs="Arial"/>
              </w:rPr>
              <w:t xml:space="preserve"> 1 000 iedzīvotāju noteiktā laika periodā un teritorijā. Ja mirstības koeficients ir lielāks nekā dzimstības koeficients, iedzīvotāju skaits dabiskās kustības rezultātā samazinās.</w:t>
            </w:r>
          </w:p>
          <w:p w14:paraId="10D60153" w14:textId="0DC9DD56" w:rsidR="0064126C" w:rsidRPr="00F45596" w:rsidRDefault="00855852" w:rsidP="00F455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5596">
              <w:rPr>
                <w:rFonts w:ascii="Arial" w:hAnsi="Arial" w:cs="Arial"/>
                <w:b/>
                <w:bCs/>
                <w:sz w:val="20"/>
                <w:szCs w:val="20"/>
              </w:rPr>
              <w:t>Avoti</w:t>
            </w:r>
            <w:r w:rsidRPr="00F45596">
              <w:rPr>
                <w:rFonts w:ascii="Arial" w:hAnsi="Arial" w:cs="Arial"/>
                <w:sz w:val="20"/>
                <w:szCs w:val="20"/>
              </w:rPr>
              <w:t>: CSP datubāzes</w:t>
            </w:r>
          </w:p>
          <w:p w14:paraId="2E1CFB3A" w14:textId="25D62D3B" w:rsidR="00F45596" w:rsidRPr="00F45596" w:rsidRDefault="00F45596" w:rsidP="00F4559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 w:rsidRPr="00F455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Dzimstības koeficenti. IDK010</w:t>
              </w:r>
            </w:hyperlink>
          </w:p>
          <w:p w14:paraId="00253A44" w14:textId="2A482E17" w:rsidR="0064126C" w:rsidRPr="00F45596" w:rsidRDefault="00426A45" w:rsidP="00F4559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hyperlink r:id="rId14" w:history="1">
              <w:r w:rsidR="0064126C" w:rsidRPr="00F45596">
                <w:rPr>
                  <w:rStyle w:val="Hyperlink"/>
                  <w:rFonts w:ascii="Arial" w:hAnsi="Arial" w:cs="Arial"/>
                  <w:sz w:val="20"/>
                  <w:szCs w:val="20"/>
                </w:rPr>
                <w:t>Mirstības koeficenti pa vecuma grupām reģionos. IMK010</w:t>
              </w:r>
            </w:hyperlink>
          </w:p>
          <w:p w14:paraId="0828A072" w14:textId="587E6B16" w:rsidR="00132A9C" w:rsidRPr="00F45596" w:rsidRDefault="00426A45" w:rsidP="00F4559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hyperlink r:id="rId15" w:history="1">
              <w:r w:rsidR="0064126C" w:rsidRPr="00F45596">
                <w:rPr>
                  <w:rStyle w:val="Hyperlink"/>
                  <w:rFonts w:ascii="Arial" w:hAnsi="Arial" w:cs="Arial"/>
                  <w:sz w:val="20"/>
                  <w:szCs w:val="20"/>
                </w:rPr>
                <w:t>Iedzīvotāju skaits gada sākumā, tā izmaiņas un dabiskās kustības galvenie rādītāji. IRS010</w:t>
              </w:r>
            </w:hyperlink>
          </w:p>
        </w:tc>
      </w:tr>
    </w:tbl>
    <w:p w14:paraId="491C8F2E" w14:textId="77777777" w:rsidR="00F45596" w:rsidRPr="00F45596" w:rsidRDefault="00667D24" w:rsidP="00F45596">
      <w:pPr>
        <w:spacing w:before="120" w:after="120"/>
        <w:rPr>
          <w:rFonts w:ascii="Arial" w:hAnsi="Arial" w:cs="Arial"/>
        </w:rPr>
      </w:pPr>
      <w:r w:rsidRPr="00F45596">
        <w:fldChar w:fldCharType="begin"/>
      </w:r>
      <w:r w:rsidRPr="00F45596">
        <w:instrText xml:space="preserve"> LINK </w:instrText>
      </w:r>
      <w:r w:rsidR="00F45596" w:rsidRPr="00F45596">
        <w:instrText xml:space="preserve">Excel.Sheet.12 "C:\\Users\\iurbane\\Desktop\\Skolēnu stūrītis\\Iedzīvotāji\\Dzimstiba, mirstība, dabiskā pieauguma koeficenti\\Koeficenti.xlsx" Kopā!R2C1:R11C4 </w:instrText>
      </w:r>
      <w:r w:rsidRPr="00F45596">
        <w:instrText xml:space="preserve">\a \f 4 \h </w:instrText>
      </w:r>
      <w:r w:rsidR="00F45596" w:rsidRPr="00F45596">
        <w:instrText xml:space="preserve"> \* MERGEFORMAT </w:instrText>
      </w:r>
      <w:r w:rsidR="00F45596" w:rsidRPr="00F45596">
        <w:fldChar w:fldCharType="separate"/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706"/>
        <w:gridCol w:w="1322"/>
        <w:gridCol w:w="1322"/>
        <w:gridCol w:w="1322"/>
      </w:tblGrid>
      <w:tr w:rsidR="00F45596" w:rsidRPr="00F45596" w14:paraId="74D847FA" w14:textId="77777777" w:rsidTr="00F45596">
        <w:trPr>
          <w:divId w:val="544173382"/>
          <w:trHeight w:val="67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vAlign w:val="center"/>
            <w:hideMark/>
          </w:tcPr>
          <w:p w14:paraId="3E5F9B5E" w14:textId="7A3B1EE1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Dzimstības, mirstības un dabiskā pieauguma koeficenti</w:t>
            </w:r>
          </w:p>
        </w:tc>
      </w:tr>
      <w:tr w:rsidR="00F45596" w:rsidRPr="00F45596" w14:paraId="5AE36D8C" w14:textId="77777777" w:rsidTr="00F45596">
        <w:trPr>
          <w:divId w:val="544173382"/>
          <w:trHeight w:val="380"/>
        </w:trPr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1F3F5"/>
            <w:noWrap/>
            <w:vAlign w:val="center"/>
            <w:hideMark/>
          </w:tcPr>
          <w:p w14:paraId="284E3211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(uz 1000 iedzīvotājiem)</w:t>
            </w:r>
          </w:p>
        </w:tc>
      </w:tr>
      <w:tr w:rsidR="00F45596" w:rsidRPr="00F45596" w14:paraId="6EC2FFBE" w14:textId="77777777" w:rsidTr="00F45596">
        <w:trPr>
          <w:divId w:val="544173382"/>
          <w:trHeight w:val="9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1F3F5"/>
            <w:noWrap/>
            <w:vAlign w:val="bottom"/>
            <w:hideMark/>
          </w:tcPr>
          <w:p w14:paraId="61EE769D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F3F5"/>
            <w:vAlign w:val="center"/>
            <w:hideMark/>
          </w:tcPr>
          <w:p w14:paraId="14494E50" w14:textId="67ADB1D9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lv-LV"/>
              </w:rPr>
            </w:pPr>
            <w:hyperlink r:id="rId16" w:history="1">
              <w:r w:rsidRPr="00F45596">
                <w:rPr>
                  <w:rFonts w:ascii="Arial" w:eastAsia="Times New Roman" w:hAnsi="Arial" w:cs="Arial"/>
                  <w:color w:val="0563C1"/>
                  <w:u w:val="single"/>
                  <w:lang w:eastAsia="lv-LV"/>
                </w:rPr>
                <w:t>Dzimstības koeficents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1F3F5"/>
            <w:vAlign w:val="center"/>
            <w:hideMark/>
          </w:tcPr>
          <w:p w14:paraId="5B4E0E68" w14:textId="0D8CBF61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lv-LV"/>
              </w:rPr>
            </w:pPr>
            <w:hyperlink r:id="rId17" w:history="1">
              <w:r w:rsidRPr="00F45596">
                <w:rPr>
                  <w:rFonts w:ascii="Arial" w:eastAsia="Times New Roman" w:hAnsi="Arial" w:cs="Arial"/>
                  <w:color w:val="0563C1"/>
                  <w:u w:val="single"/>
                  <w:lang w:eastAsia="lv-LV"/>
                </w:rPr>
                <w:t>Mirstības koeficents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3F5"/>
            <w:vAlign w:val="center"/>
            <w:hideMark/>
          </w:tcPr>
          <w:p w14:paraId="5C8B8039" w14:textId="6B96B524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lv-LV"/>
              </w:rPr>
            </w:pPr>
            <w:hyperlink r:id="rId18" w:history="1">
              <w:r w:rsidRPr="00F45596">
                <w:rPr>
                  <w:rFonts w:ascii="Arial" w:eastAsia="Times New Roman" w:hAnsi="Arial" w:cs="Arial"/>
                  <w:color w:val="0563C1"/>
                  <w:u w:val="single"/>
                  <w:lang w:eastAsia="lv-LV"/>
                </w:rPr>
                <w:t>Dabiskais pieaugums</w:t>
              </w:r>
            </w:hyperlink>
          </w:p>
        </w:tc>
      </w:tr>
      <w:tr w:rsidR="00F45596" w:rsidRPr="00F45596" w14:paraId="171589DC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49DA1196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1990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4DE1812E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14.200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5F25ABCF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13.1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433D05D5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1.1</w:t>
            </w:r>
          </w:p>
        </w:tc>
      </w:tr>
      <w:tr w:rsidR="00F45596" w:rsidRPr="00F45596" w14:paraId="3ED2E73B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3056695B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1995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7E1496E1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8.700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76ED393C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15.7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05B9AA9C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-7</w:t>
            </w:r>
          </w:p>
        </w:tc>
      </w:tr>
      <w:tr w:rsidR="00F45596" w:rsidRPr="00F45596" w14:paraId="0AB7B4DC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3BFDA3FE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0C890DC9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8.600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00E28894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13.6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0D9E3DDB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-5</w:t>
            </w:r>
          </w:p>
        </w:tc>
      </w:tr>
      <w:tr w:rsidR="00F45596" w:rsidRPr="00F45596" w14:paraId="3EFC6605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44A200AD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2005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1600B724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9.800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347EAA68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14.6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7A5C38CF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-4.8</w:t>
            </w:r>
          </w:p>
        </w:tc>
      </w:tr>
      <w:tr w:rsidR="00F45596" w:rsidRPr="00F45596" w14:paraId="1456A220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73E29B5D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2010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576F3EE9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9.400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61CD61DC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14.3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1F30205F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-4.9</w:t>
            </w:r>
          </w:p>
        </w:tc>
      </w:tr>
      <w:tr w:rsidR="00F45596" w:rsidRPr="00F45596" w14:paraId="4EDE4D96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5A964F49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2015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536C7D0F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11.100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1F3F5"/>
            <w:noWrap/>
            <w:vAlign w:val="center"/>
            <w:hideMark/>
          </w:tcPr>
          <w:p w14:paraId="0406849D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14.4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091A3E8D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-3.3</w:t>
            </w:r>
          </w:p>
        </w:tc>
      </w:tr>
      <w:tr w:rsidR="00F45596" w:rsidRPr="00F45596" w14:paraId="4693A418" w14:textId="77777777" w:rsidTr="00F45596">
        <w:trPr>
          <w:divId w:val="544173382"/>
          <w:trHeight w:val="2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3F5"/>
            <w:noWrap/>
            <w:vAlign w:val="bottom"/>
            <w:hideMark/>
          </w:tcPr>
          <w:p w14:paraId="41534D55" w14:textId="77777777" w:rsidR="00F45596" w:rsidRPr="00F45596" w:rsidRDefault="00F45596" w:rsidP="00F4559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2020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1F3F5"/>
            <w:noWrap/>
            <w:vAlign w:val="center"/>
            <w:hideMark/>
          </w:tcPr>
          <w:p w14:paraId="33CA878D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9.200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1F3F5"/>
            <w:noWrap/>
            <w:vAlign w:val="center"/>
            <w:hideMark/>
          </w:tcPr>
          <w:p w14:paraId="7BBF059C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15.2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3F5"/>
            <w:noWrap/>
            <w:vAlign w:val="center"/>
            <w:hideMark/>
          </w:tcPr>
          <w:p w14:paraId="6A472642" w14:textId="77777777" w:rsidR="00F45596" w:rsidRPr="00F45596" w:rsidRDefault="00F45596" w:rsidP="00F455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-5.9</w:t>
            </w:r>
          </w:p>
        </w:tc>
      </w:tr>
    </w:tbl>
    <w:p w14:paraId="6BAAFBA6" w14:textId="06A05E27" w:rsidR="00667D24" w:rsidRPr="00F45596" w:rsidRDefault="00667D24" w:rsidP="00F45596">
      <w:pPr>
        <w:spacing w:before="120" w:after="120"/>
        <w:rPr>
          <w:rFonts w:ascii="Arial" w:hAnsi="Arial" w:cs="Arial"/>
          <w:b/>
        </w:rPr>
      </w:pPr>
      <w:r w:rsidRPr="00F45596">
        <w:rPr>
          <w:rFonts w:ascii="Arial" w:hAnsi="Arial" w:cs="Arial"/>
          <w:b/>
        </w:rPr>
        <w:fldChar w:fldCharType="end"/>
      </w:r>
    </w:p>
    <w:p w14:paraId="333166C3" w14:textId="094007A8" w:rsidR="0064126C" w:rsidRPr="00F45596" w:rsidRDefault="0064126C" w:rsidP="00F45596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7"/>
        <w:gridCol w:w="5139"/>
      </w:tblGrid>
      <w:tr w:rsidR="0064126C" w:rsidRPr="00F45596" w14:paraId="2B95F21F" w14:textId="77777777" w:rsidTr="000C4EE3">
        <w:tc>
          <w:tcPr>
            <w:tcW w:w="5317" w:type="dxa"/>
          </w:tcPr>
          <w:p w14:paraId="2351BD3B" w14:textId="77777777" w:rsidR="0064126C" w:rsidRPr="00F45596" w:rsidRDefault="0064126C" w:rsidP="00F4559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45596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4317374" wp14:editId="282727D9">
                  <wp:extent cx="3206921" cy="2228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858" cy="223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11D53DE1" w14:textId="77777777" w:rsidR="0064126C" w:rsidRPr="00F45596" w:rsidRDefault="0064126C" w:rsidP="00F4559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45596">
              <w:rPr>
                <w:rFonts w:ascii="Arial" w:hAnsi="Arial" w:cs="Arial"/>
              </w:rPr>
              <w:t xml:space="preserve">Iedzīvotāju </w:t>
            </w:r>
            <w:r w:rsidRPr="00F45596">
              <w:rPr>
                <w:rFonts w:ascii="Arial" w:hAnsi="Arial" w:cs="Arial"/>
                <w:b/>
              </w:rPr>
              <w:t>dabiskais pieaugums</w:t>
            </w:r>
            <w:r w:rsidRPr="00F45596">
              <w:rPr>
                <w:rFonts w:ascii="Arial" w:hAnsi="Arial" w:cs="Arial"/>
              </w:rPr>
              <w:t xml:space="preserve"> ir starpība starp attiecīgajā laika periodā dzimušo un mirušo skaitu. Iedzīvotāju dabiskais pieaugums var būt pozitīvs, ja dzimušo skaits ir lielāks nekā mirušo, vai negatīvs, ja lielāks ir mirušo skaits.</w:t>
            </w:r>
            <w:r w:rsidRPr="00F45596">
              <w:rPr>
                <w:rFonts w:ascii="Arial" w:hAnsi="Arial" w:cs="Arial"/>
              </w:rPr>
              <w:br/>
            </w:r>
            <w:r w:rsidRPr="00F45596">
              <w:rPr>
                <w:rFonts w:ascii="Arial" w:hAnsi="Arial" w:cs="Arial"/>
                <w:b/>
              </w:rPr>
              <w:t xml:space="preserve">Dabiskā pieauguma </w:t>
            </w:r>
            <w:r w:rsidRPr="00F45596">
              <w:rPr>
                <w:rFonts w:ascii="Arial" w:eastAsia="Times New Roman" w:hAnsi="Arial" w:cs="Arial"/>
                <w:color w:val="000000"/>
                <w:lang w:eastAsia="lv-LV"/>
              </w:rPr>
              <w:t>koeficients</w:t>
            </w:r>
            <w:r w:rsidRPr="00F45596">
              <w:rPr>
                <w:rFonts w:ascii="Arial" w:hAnsi="Arial" w:cs="Arial"/>
              </w:rPr>
              <w:t xml:space="preserve"> ir dzimstības un mirstības vispārīgo koeficientu starpība noteiktā laika periodā un teritorijā.</w:t>
            </w:r>
          </w:p>
          <w:p w14:paraId="3CB3921E" w14:textId="4DB45B5E" w:rsidR="0064126C" w:rsidRPr="00F45596" w:rsidRDefault="0064126C" w:rsidP="00F45596">
            <w:pPr>
              <w:pStyle w:val="Heading3"/>
              <w:shd w:val="clear" w:color="auto" w:fill="FFFFFF"/>
              <w:spacing w:before="120" w:beforeAutospacing="0" w:after="120" w:afterAutospacing="0"/>
              <w:outlineLvl w:val="2"/>
              <w:rPr>
                <w:rFonts w:ascii="Arial" w:hAnsi="Arial" w:cs="Arial"/>
                <w:color w:val="555555"/>
              </w:rPr>
            </w:pPr>
            <w:r w:rsidRPr="00F45596">
              <w:rPr>
                <w:rFonts w:ascii="Arial" w:hAnsi="Arial" w:cs="Arial"/>
                <w:bCs w:val="0"/>
                <w:sz w:val="22"/>
                <w:szCs w:val="22"/>
              </w:rPr>
              <w:t>Avots:</w:t>
            </w:r>
            <w:r w:rsidRPr="00F4559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F455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</w:t>
            </w:r>
            <w:r w:rsidR="00F455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u</w:t>
            </w:r>
            <w:r w:rsidRPr="00F455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rostat datubāze “</w:t>
            </w:r>
            <w:hyperlink r:id="rId20" w:history="1">
              <w:r w:rsidRPr="00F4559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Population change - Demographic balance and crude</w:t>
              </w:r>
              <w:r w:rsidRPr="00F4559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  <w:r w:rsidRPr="00F4559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rates at national level</w:t>
              </w:r>
            </w:hyperlink>
            <w:r w:rsidRPr="00F4559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”</w:t>
            </w:r>
          </w:p>
          <w:p w14:paraId="4FF95746" w14:textId="77777777" w:rsidR="0064126C" w:rsidRPr="00F45596" w:rsidRDefault="0064126C" w:rsidP="00F4559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4126C" w:rsidRPr="00F45596" w14:paraId="60172D4B" w14:textId="77777777" w:rsidTr="000C4EE3">
        <w:tc>
          <w:tcPr>
            <w:tcW w:w="5317" w:type="dxa"/>
          </w:tcPr>
          <w:p w14:paraId="32765300" w14:textId="77777777" w:rsidR="0064126C" w:rsidRPr="00F45596" w:rsidRDefault="0064126C" w:rsidP="00F4559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45596">
              <w:rPr>
                <w:rFonts w:ascii="Arial" w:hAnsi="Arial" w:cs="Arial"/>
                <w:noProof/>
              </w:rPr>
              <w:drawing>
                <wp:inline distT="0" distB="0" distL="0" distR="0" wp14:anchorId="0130694E" wp14:editId="39449507">
                  <wp:extent cx="3190875" cy="2221661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070" cy="2240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005AE246" w14:textId="77777777" w:rsidR="0064126C" w:rsidRPr="00F45596" w:rsidRDefault="0064126C" w:rsidP="00F45596">
            <w:pPr>
              <w:spacing w:before="120" w:after="120"/>
              <w:rPr>
                <w:rFonts w:ascii="Arial" w:hAnsi="Arial" w:cs="Arial"/>
              </w:rPr>
            </w:pPr>
            <w:commentRangeStart w:id="1"/>
            <w:r w:rsidRPr="00F45596">
              <w:rPr>
                <w:rFonts w:ascii="Arial" w:hAnsi="Arial" w:cs="Arial"/>
              </w:rPr>
              <w:t xml:space="preserve">Latvija atrodas 3 vietā no beigām starp Eiropas Savienības dalībvalstīm. </w:t>
            </w:r>
            <w:commentRangeEnd w:id="1"/>
            <w:r w:rsidRPr="00F45596">
              <w:rPr>
                <w:rStyle w:val="CommentReference"/>
                <w:rFonts w:ascii="Arial" w:hAnsi="Arial" w:cs="Arial"/>
              </w:rPr>
              <w:commentReference w:id="1"/>
            </w:r>
          </w:p>
          <w:p w14:paraId="39A73E8B" w14:textId="0CD8B851" w:rsidR="0064126C" w:rsidRPr="00F45596" w:rsidRDefault="0064126C" w:rsidP="00F45596">
            <w:pPr>
              <w:spacing w:before="120" w:after="120"/>
              <w:rPr>
                <w:rFonts w:ascii="Arial" w:hAnsi="Arial" w:cs="Arial"/>
              </w:rPr>
            </w:pPr>
            <w:r w:rsidRPr="00F45596">
              <w:rPr>
                <w:rFonts w:ascii="Arial" w:hAnsi="Arial" w:cs="Arial"/>
                <w:b/>
                <w:bCs/>
              </w:rPr>
              <w:t>Avots:</w:t>
            </w:r>
            <w:r w:rsidRPr="00F45596">
              <w:rPr>
                <w:rFonts w:ascii="Arial" w:hAnsi="Arial" w:cs="Arial"/>
              </w:rPr>
              <w:t xml:space="preserve"> E</w:t>
            </w:r>
            <w:r w:rsidR="00F45596">
              <w:rPr>
                <w:rFonts w:ascii="Arial" w:hAnsi="Arial" w:cs="Arial"/>
              </w:rPr>
              <w:t>u</w:t>
            </w:r>
            <w:r w:rsidRPr="00F45596">
              <w:rPr>
                <w:rFonts w:ascii="Arial" w:hAnsi="Arial" w:cs="Arial"/>
              </w:rPr>
              <w:t>rostat dat</w:t>
            </w:r>
            <w:r w:rsidR="00F45596">
              <w:rPr>
                <w:rFonts w:ascii="Arial" w:hAnsi="Arial" w:cs="Arial"/>
              </w:rPr>
              <w:t>u</w:t>
            </w:r>
            <w:r w:rsidRPr="00F45596">
              <w:rPr>
                <w:rFonts w:ascii="Arial" w:hAnsi="Arial" w:cs="Arial"/>
              </w:rPr>
              <w:t>bāze “</w:t>
            </w:r>
            <w:hyperlink r:id="rId22" w:history="1">
              <w:r w:rsidRPr="00F45596">
                <w:rPr>
                  <w:rStyle w:val="Hyperlink"/>
                  <w:rFonts w:ascii="Arial" w:hAnsi="Arial" w:cs="Arial"/>
                </w:rPr>
                <w:t>Population change - Demographic balance and</w:t>
              </w:r>
              <w:r w:rsidRPr="00F45596">
                <w:rPr>
                  <w:rStyle w:val="Hyperlink"/>
                  <w:rFonts w:ascii="Arial" w:hAnsi="Arial" w:cs="Arial"/>
                </w:rPr>
                <w:t xml:space="preserve"> </w:t>
              </w:r>
              <w:r w:rsidRPr="00F45596">
                <w:rPr>
                  <w:rStyle w:val="Hyperlink"/>
                  <w:rFonts w:ascii="Arial" w:hAnsi="Arial" w:cs="Arial"/>
                </w:rPr>
                <w:t>crude rates at national level</w:t>
              </w:r>
            </w:hyperlink>
            <w:r w:rsidRPr="00F45596"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</w:tr>
    </w:tbl>
    <w:p w14:paraId="78727013" w14:textId="77777777" w:rsidR="0064126C" w:rsidRPr="00F45596" w:rsidRDefault="0064126C" w:rsidP="00F45596">
      <w:pPr>
        <w:spacing w:before="120" w:after="120"/>
        <w:jc w:val="center"/>
        <w:rPr>
          <w:rFonts w:ascii="Arial" w:hAnsi="Arial" w:cs="Arial"/>
          <w:b/>
        </w:rPr>
      </w:pPr>
    </w:p>
    <w:sectPr w:rsidR="0064126C" w:rsidRPr="00F45596" w:rsidSect="00546841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eva Urbane" w:date="2021-07-06T16:45:00Z" w:initials="IU">
    <w:p w14:paraId="4DC29730" w14:textId="319DEB26" w:rsidR="00316122" w:rsidRDefault="00316122">
      <w:pPr>
        <w:pStyle w:val="CommentText"/>
      </w:pPr>
      <w:r>
        <w:rPr>
          <w:rStyle w:val="CommentReference"/>
        </w:rPr>
        <w:annotationRef/>
      </w:r>
      <w:r>
        <w:t>Datu bāzēs tik senus datus neatrodu (1960.gads). Grafikā var izmanot sākot no 1990.gada, vai atstāt kā ir?</w:t>
      </w:r>
    </w:p>
  </w:comment>
  <w:comment w:id="1" w:author="Ieva Urbane" w:date="2021-07-07T13:52:00Z" w:initials="IU">
    <w:p w14:paraId="1715F029" w14:textId="77777777" w:rsidR="0064126C" w:rsidRDefault="0064126C" w:rsidP="0064126C">
      <w:pPr>
        <w:pStyle w:val="CommentText"/>
      </w:pPr>
      <w:r>
        <w:rPr>
          <w:rStyle w:val="CommentReference"/>
        </w:rPr>
        <w:annotationRef/>
      </w:r>
      <w:r>
        <w:t>Atlasīju Eiropas Savienības dalībvalstis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C29730" w15:done="0"/>
  <w15:commentEx w15:paraId="1715F0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F0727" w16cex:dateUtc="2021-07-06T13:45:00Z"/>
  <w16cex:commentExtensible w16cex:durableId="2490301B" w16cex:dateUtc="2021-07-07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C29730" w16cid:durableId="248F0727"/>
  <w16cid:commentId w16cid:paraId="1715F029" w16cid:durableId="249030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42F71" w14:textId="77777777" w:rsidR="00426A45" w:rsidRDefault="00426A45" w:rsidP="00675764">
      <w:pPr>
        <w:spacing w:after="0" w:line="240" w:lineRule="auto"/>
      </w:pPr>
      <w:r>
        <w:separator/>
      </w:r>
    </w:p>
  </w:endnote>
  <w:endnote w:type="continuationSeparator" w:id="0">
    <w:p w14:paraId="26B3504E" w14:textId="77777777" w:rsidR="00426A45" w:rsidRDefault="00426A45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63D5" w14:textId="77777777" w:rsidR="00675764" w:rsidRDefault="00426A45">
    <w:pPr>
      <w:pStyle w:val="Footer"/>
    </w:pPr>
    <w:hyperlink r:id="rId1" w:history="1">
      <w:r w:rsidR="00300C56" w:rsidRPr="00300C56">
        <w:rPr>
          <w:rStyle w:val="Hyperlink"/>
        </w:rPr>
        <w:t>csb.gov.lv/skoleniem</w:t>
      </w:r>
    </w:hyperlink>
  </w:p>
  <w:p w14:paraId="7B7FBEE9" w14:textId="77777777" w:rsidR="00675764" w:rsidRDefault="0067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FE12F" w14:textId="77777777" w:rsidR="00426A45" w:rsidRDefault="00426A45" w:rsidP="00675764">
      <w:pPr>
        <w:spacing w:after="0" w:line="240" w:lineRule="auto"/>
      </w:pPr>
      <w:r>
        <w:separator/>
      </w:r>
    </w:p>
  </w:footnote>
  <w:footnote w:type="continuationSeparator" w:id="0">
    <w:p w14:paraId="621CA1F3" w14:textId="77777777" w:rsidR="00426A45" w:rsidRDefault="00426A45" w:rsidP="00675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01645"/>
    <w:multiLevelType w:val="hybridMultilevel"/>
    <w:tmpl w:val="CE58A8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Urbane">
    <w15:presenceInfo w15:providerId="AD" w15:userId="S::ieva.urbane@csp.gov.lv::7d8bfac2-ef19-4603-8dd8-82fa42135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92"/>
    <w:rsid w:val="00051AFE"/>
    <w:rsid w:val="00132A9C"/>
    <w:rsid w:val="0016658E"/>
    <w:rsid w:val="001B4215"/>
    <w:rsid w:val="001F5FEF"/>
    <w:rsid w:val="00217FF8"/>
    <w:rsid w:val="00254840"/>
    <w:rsid w:val="002F6CD8"/>
    <w:rsid w:val="00300C56"/>
    <w:rsid w:val="00316122"/>
    <w:rsid w:val="00426A45"/>
    <w:rsid w:val="00436B0B"/>
    <w:rsid w:val="00546841"/>
    <w:rsid w:val="005D4EC9"/>
    <w:rsid w:val="006000A4"/>
    <w:rsid w:val="0064126C"/>
    <w:rsid w:val="00645255"/>
    <w:rsid w:val="006633A2"/>
    <w:rsid w:val="00667D24"/>
    <w:rsid w:val="00675764"/>
    <w:rsid w:val="006966C8"/>
    <w:rsid w:val="006A4D40"/>
    <w:rsid w:val="006B7E1D"/>
    <w:rsid w:val="00706DEB"/>
    <w:rsid w:val="00786CB4"/>
    <w:rsid w:val="00786F46"/>
    <w:rsid w:val="0079435C"/>
    <w:rsid w:val="007D3C92"/>
    <w:rsid w:val="00855852"/>
    <w:rsid w:val="00874D36"/>
    <w:rsid w:val="00900677"/>
    <w:rsid w:val="009E5110"/>
    <w:rsid w:val="00A74949"/>
    <w:rsid w:val="00B16C14"/>
    <w:rsid w:val="00B40371"/>
    <w:rsid w:val="00C02E09"/>
    <w:rsid w:val="00CF4479"/>
    <w:rsid w:val="00E67C98"/>
    <w:rsid w:val="00F41307"/>
    <w:rsid w:val="00F4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57D5B"/>
  <w15:chartTrackingRefBased/>
  <w15:docId w15:val="{B7FEB426-C330-431E-9D0B-8986053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4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64"/>
  </w:style>
  <w:style w:type="paragraph" w:styleId="Footer">
    <w:name w:val="footer"/>
    <w:basedOn w:val="Normal"/>
    <w:link w:val="FooterChar"/>
    <w:uiPriority w:val="99"/>
    <w:unhideWhenUsed/>
    <w:rsid w:val="00675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64"/>
  </w:style>
  <w:style w:type="character" w:styleId="Hyperlink">
    <w:name w:val="Hyperlink"/>
    <w:basedOn w:val="DefaultParagraphFont"/>
    <w:uiPriority w:val="99"/>
    <w:unhideWhenUsed/>
    <w:rsid w:val="00300C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C5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6452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9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44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12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9435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basedOn w:val="Normal"/>
    <w:uiPriority w:val="34"/>
    <w:qFormat/>
    <w:rsid w:val="0085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ata.stat.gov.lv:443/sq/6723" TargetMode="External"/><Relationship Id="rId18" Type="http://schemas.openxmlformats.org/officeDocument/2006/relationships/hyperlink" Target="https://data.stat.gov.lv/sq/453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yperlink" Target="https://data.stat.gov.lv/sq/4530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data.stat.gov.lv/sq/6728" TargetMode="External"/><Relationship Id="rId20" Type="http://schemas.openxmlformats.org/officeDocument/2006/relationships/hyperlink" Target="https://ec.europa.eu/eurostat/databrowser/bookmark/717c87b4-2a6c-4730-b240-b1a306494ca2?lang=en&amp;page=time: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ata.stat.gov.lv:443/sq/4531" TargetMode="External"/><Relationship Id="rId23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data.stat.gov.lv:443/sq/6727" TargetMode="External"/><Relationship Id="rId22" Type="http://schemas.openxmlformats.org/officeDocument/2006/relationships/hyperlink" Target="https://ec.europa.eu/eurostat/databrowser/view/DEMO_GIND__custom_1126267/bookmark/table?lang=en&amp;bookmarkId=83968946-c9db-40a2-941d-b82c1e6448e7&amp;page=time:20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sb.gov.lv/skol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Kuzmina</dc:creator>
  <cp:keywords/>
  <dc:description/>
  <cp:lastModifiedBy>Ieva Urbane</cp:lastModifiedBy>
  <cp:revision>13</cp:revision>
  <cp:lastPrinted>2018-01-15T15:25:00Z</cp:lastPrinted>
  <dcterms:created xsi:type="dcterms:W3CDTF">2018-01-15T14:51:00Z</dcterms:created>
  <dcterms:modified xsi:type="dcterms:W3CDTF">2021-07-22T13:06:00Z</dcterms:modified>
</cp:coreProperties>
</file>